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FA554" w14:textId="77777777" w:rsidR="009F0CC6" w:rsidRDefault="00B66A72" w:rsidP="009F0CC6">
      <w:pPr>
        <w:spacing w:after="120"/>
        <w:jc w:val="center"/>
        <w:rPr>
          <w:rFonts w:asciiTheme="minorHAnsi" w:eastAsia="Times New Roman" w:hAnsiTheme="minorHAnsi" w:cstheme="minorHAnsi"/>
          <w:sz w:val="30"/>
          <w:szCs w:val="30"/>
          <w:lang w:eastAsia="cs-CZ"/>
        </w:rPr>
      </w:pPr>
      <w:r w:rsidRPr="00606565">
        <w:rPr>
          <w:rFonts w:asciiTheme="minorHAnsi" w:eastAsia="Times New Roman" w:hAnsiTheme="minorHAnsi" w:cstheme="minorHAnsi"/>
          <w:sz w:val="30"/>
          <w:szCs w:val="30"/>
          <w:lang w:eastAsia="cs-CZ"/>
        </w:rPr>
        <w:t xml:space="preserve"> </w:t>
      </w:r>
    </w:p>
    <w:p w14:paraId="334E9DE0" w14:textId="62B1EFAD" w:rsidR="00BD5309" w:rsidRPr="00606565" w:rsidRDefault="00BD5309" w:rsidP="00BD5309">
      <w:pPr>
        <w:jc w:val="center"/>
        <w:rPr>
          <w:rFonts w:asciiTheme="minorHAnsi" w:eastAsia="Times New Roman" w:hAnsiTheme="minorHAnsi" w:cstheme="minorHAnsi"/>
          <w:b/>
          <w:sz w:val="30"/>
          <w:szCs w:val="30"/>
          <w:u w:val="single"/>
          <w:lang w:eastAsia="cs-CZ"/>
        </w:rPr>
      </w:pPr>
      <w:r w:rsidRPr="00606565">
        <w:rPr>
          <w:rFonts w:asciiTheme="minorHAnsi" w:eastAsia="Times New Roman" w:hAnsiTheme="minorHAnsi" w:cstheme="minorHAnsi"/>
          <w:b/>
          <w:sz w:val="30"/>
          <w:szCs w:val="30"/>
          <w:u w:val="single"/>
          <w:lang w:eastAsia="cs-CZ"/>
        </w:rPr>
        <w:t>Ceník služeb</w:t>
      </w:r>
      <w:r w:rsidR="00E55545">
        <w:rPr>
          <w:rFonts w:asciiTheme="minorHAnsi" w:eastAsia="Times New Roman" w:hAnsiTheme="minorHAnsi" w:cstheme="minorHAnsi"/>
          <w:b/>
          <w:sz w:val="30"/>
          <w:szCs w:val="30"/>
          <w:u w:val="single"/>
          <w:lang w:eastAsia="cs-CZ"/>
        </w:rPr>
        <w:t xml:space="preserve"> Chráněného bydlení</w:t>
      </w:r>
      <w:r w:rsidR="00AC2456">
        <w:rPr>
          <w:rFonts w:asciiTheme="minorHAnsi" w:eastAsia="Times New Roman" w:hAnsiTheme="minorHAnsi" w:cstheme="minorHAnsi"/>
          <w:b/>
          <w:sz w:val="30"/>
          <w:szCs w:val="30"/>
          <w:u w:val="single"/>
          <w:lang w:eastAsia="cs-CZ"/>
        </w:rPr>
        <w:t xml:space="preserve"> </w:t>
      </w:r>
      <w:r w:rsidR="00523884">
        <w:rPr>
          <w:rFonts w:asciiTheme="minorHAnsi" w:eastAsia="Times New Roman" w:hAnsiTheme="minorHAnsi" w:cstheme="minorHAnsi"/>
          <w:b/>
          <w:sz w:val="30"/>
          <w:szCs w:val="30"/>
          <w:u w:val="single"/>
          <w:lang w:eastAsia="cs-CZ"/>
        </w:rPr>
        <w:t>od</w:t>
      </w:r>
      <w:r w:rsidR="00AC2456">
        <w:rPr>
          <w:rFonts w:asciiTheme="minorHAnsi" w:eastAsia="Times New Roman" w:hAnsiTheme="minorHAnsi" w:cstheme="minorHAnsi"/>
          <w:b/>
          <w:sz w:val="30"/>
          <w:szCs w:val="30"/>
          <w:u w:val="single"/>
          <w:lang w:eastAsia="cs-CZ"/>
        </w:rPr>
        <w:t xml:space="preserve"> 1. </w:t>
      </w:r>
      <w:r w:rsidR="00FC0009">
        <w:rPr>
          <w:rFonts w:asciiTheme="minorHAnsi" w:eastAsia="Times New Roman" w:hAnsiTheme="minorHAnsi" w:cstheme="minorHAnsi"/>
          <w:b/>
          <w:sz w:val="30"/>
          <w:szCs w:val="30"/>
          <w:u w:val="single"/>
          <w:lang w:eastAsia="cs-CZ"/>
        </w:rPr>
        <w:t>4</w:t>
      </w:r>
      <w:r w:rsidR="00AC2456">
        <w:rPr>
          <w:rFonts w:asciiTheme="minorHAnsi" w:eastAsia="Times New Roman" w:hAnsiTheme="minorHAnsi" w:cstheme="minorHAnsi"/>
          <w:b/>
          <w:sz w:val="30"/>
          <w:szCs w:val="30"/>
          <w:u w:val="single"/>
          <w:lang w:eastAsia="cs-CZ"/>
        </w:rPr>
        <w:t>. 202</w:t>
      </w:r>
      <w:r w:rsidR="004A40F0">
        <w:rPr>
          <w:rFonts w:asciiTheme="minorHAnsi" w:eastAsia="Times New Roman" w:hAnsiTheme="minorHAnsi" w:cstheme="minorHAnsi"/>
          <w:b/>
          <w:sz w:val="30"/>
          <w:szCs w:val="30"/>
          <w:u w:val="single"/>
          <w:lang w:eastAsia="cs-CZ"/>
        </w:rPr>
        <w:t>5</w:t>
      </w:r>
    </w:p>
    <w:p w14:paraId="4A0DC45B" w14:textId="13B82AD8" w:rsidR="005264BB" w:rsidRDefault="005264BB" w:rsidP="00606565">
      <w:pPr>
        <w:suppressAutoHyphens w:val="0"/>
        <w:autoSpaceDE w:val="0"/>
        <w:adjustRightInd w:val="0"/>
        <w:spacing w:after="0" w:line="240" w:lineRule="auto"/>
        <w:jc w:val="both"/>
        <w:rPr>
          <w:rFonts w:asciiTheme="minorHAnsi" w:eastAsia="Times New Roman" w:hAnsiTheme="minorHAnsi" w:cstheme="minorHAnsi"/>
          <w:b/>
          <w:bCs/>
          <w:color w:val="000000"/>
          <w:sz w:val="24"/>
          <w:szCs w:val="24"/>
          <w:u w:val="single"/>
          <w:lang w:eastAsia="cs-CZ"/>
        </w:rPr>
      </w:pPr>
    </w:p>
    <w:p w14:paraId="1B505AD7" w14:textId="77777777" w:rsidR="00081C3E" w:rsidRDefault="00081C3E" w:rsidP="00606565">
      <w:pPr>
        <w:suppressAutoHyphens w:val="0"/>
        <w:autoSpaceDE w:val="0"/>
        <w:adjustRightInd w:val="0"/>
        <w:spacing w:after="0" w:line="240" w:lineRule="auto"/>
        <w:jc w:val="both"/>
        <w:rPr>
          <w:rFonts w:asciiTheme="minorHAnsi" w:eastAsia="Times New Roman" w:hAnsiTheme="minorHAnsi" w:cstheme="minorHAnsi"/>
          <w:b/>
          <w:bCs/>
          <w:color w:val="000000"/>
          <w:sz w:val="24"/>
          <w:szCs w:val="24"/>
          <w:u w:val="single"/>
          <w:lang w:eastAsia="cs-CZ"/>
        </w:rPr>
      </w:pPr>
    </w:p>
    <w:p w14:paraId="2627D47F" w14:textId="050B2491" w:rsidR="005264BB" w:rsidRPr="00E55545" w:rsidRDefault="005264BB" w:rsidP="00606565">
      <w:pPr>
        <w:suppressAutoHyphens w:val="0"/>
        <w:autoSpaceDE w:val="0"/>
        <w:adjustRightInd w:val="0"/>
        <w:spacing w:after="0" w:line="240" w:lineRule="auto"/>
        <w:jc w:val="both"/>
        <w:rPr>
          <w:rFonts w:asciiTheme="minorHAnsi" w:eastAsia="Times New Roman" w:hAnsiTheme="minorHAnsi" w:cstheme="minorHAnsi"/>
          <w:b/>
          <w:bCs/>
          <w:color w:val="000000"/>
          <w:sz w:val="24"/>
          <w:szCs w:val="24"/>
          <w:lang w:eastAsia="cs-CZ"/>
        </w:rPr>
      </w:pPr>
      <w:r w:rsidRPr="00E55545">
        <w:rPr>
          <w:rFonts w:asciiTheme="minorHAnsi" w:eastAsia="Times New Roman" w:hAnsiTheme="minorHAnsi" w:cstheme="minorHAnsi"/>
          <w:b/>
          <w:bCs/>
          <w:color w:val="000000"/>
          <w:sz w:val="24"/>
          <w:szCs w:val="24"/>
          <w:lang w:eastAsia="cs-CZ"/>
        </w:rPr>
        <w:t xml:space="preserve">Uživatel: </w:t>
      </w:r>
      <w:r w:rsidRPr="00C6172E">
        <w:rPr>
          <w:rFonts w:asciiTheme="minorHAnsi" w:eastAsia="Times New Roman" w:hAnsiTheme="minorHAnsi" w:cstheme="minorHAnsi"/>
          <w:b/>
          <w:bCs/>
          <w:color w:val="000000"/>
          <w:sz w:val="24"/>
          <w:szCs w:val="24"/>
          <w:lang w:eastAsia="cs-CZ"/>
        </w:rPr>
        <w:t>p.</w:t>
      </w:r>
      <w:r w:rsidR="00E55545" w:rsidRPr="00C6172E">
        <w:rPr>
          <w:rFonts w:asciiTheme="minorHAnsi" w:eastAsia="Times New Roman" w:hAnsiTheme="minorHAnsi" w:cstheme="minorHAnsi"/>
          <w:b/>
          <w:bCs/>
          <w:color w:val="000000"/>
          <w:sz w:val="24"/>
          <w:szCs w:val="24"/>
          <w:lang w:eastAsia="cs-CZ"/>
        </w:rPr>
        <w:t xml:space="preserve"> </w:t>
      </w:r>
      <w:r w:rsidR="0049242A" w:rsidRPr="00C6172E">
        <w:rPr>
          <w:rFonts w:asciiTheme="minorHAnsi" w:eastAsia="Arial" w:hAnsiTheme="minorHAnsi" w:cstheme="minorHAnsi"/>
          <w:sz w:val="24"/>
          <w:szCs w:val="24"/>
        </w:rPr>
        <w:t>................................................</w:t>
      </w:r>
    </w:p>
    <w:p w14:paraId="3447FAEF" w14:textId="77777777" w:rsidR="005264BB" w:rsidRDefault="005264BB" w:rsidP="00606565">
      <w:pPr>
        <w:suppressAutoHyphens w:val="0"/>
        <w:autoSpaceDE w:val="0"/>
        <w:adjustRightInd w:val="0"/>
        <w:spacing w:after="0" w:line="240" w:lineRule="auto"/>
        <w:jc w:val="both"/>
        <w:rPr>
          <w:rFonts w:asciiTheme="minorHAnsi" w:eastAsia="Times New Roman" w:hAnsiTheme="minorHAnsi" w:cstheme="minorHAnsi"/>
          <w:b/>
          <w:bCs/>
          <w:color w:val="000000"/>
          <w:sz w:val="24"/>
          <w:szCs w:val="24"/>
          <w:u w:val="single"/>
          <w:lang w:eastAsia="cs-CZ"/>
        </w:rPr>
      </w:pPr>
    </w:p>
    <w:p w14:paraId="1C6176FA" w14:textId="77777777" w:rsidR="005264BB" w:rsidRDefault="005264BB" w:rsidP="00606565">
      <w:pPr>
        <w:suppressAutoHyphens w:val="0"/>
        <w:autoSpaceDE w:val="0"/>
        <w:adjustRightInd w:val="0"/>
        <w:spacing w:after="0" w:line="240" w:lineRule="auto"/>
        <w:jc w:val="both"/>
        <w:rPr>
          <w:rFonts w:asciiTheme="minorHAnsi" w:eastAsia="Times New Roman" w:hAnsiTheme="minorHAnsi" w:cstheme="minorHAnsi"/>
          <w:b/>
          <w:bCs/>
          <w:color w:val="000000"/>
          <w:sz w:val="24"/>
          <w:szCs w:val="24"/>
          <w:u w:val="single"/>
          <w:lang w:eastAsia="cs-CZ"/>
        </w:rPr>
      </w:pPr>
    </w:p>
    <w:p w14:paraId="63CA44D4" w14:textId="2225BA1C" w:rsidR="009C319E" w:rsidRPr="00606565" w:rsidRDefault="005264BB" w:rsidP="00606565">
      <w:pPr>
        <w:suppressAutoHyphens w:val="0"/>
        <w:autoSpaceDE w:val="0"/>
        <w:adjustRightInd w:val="0"/>
        <w:spacing w:after="0" w:line="240" w:lineRule="auto"/>
        <w:jc w:val="both"/>
        <w:rPr>
          <w:rFonts w:asciiTheme="minorHAnsi" w:eastAsia="Times New Roman" w:hAnsiTheme="minorHAnsi" w:cstheme="minorHAnsi"/>
          <w:b/>
          <w:bCs/>
          <w:color w:val="000000"/>
          <w:sz w:val="24"/>
          <w:szCs w:val="24"/>
          <w:u w:val="single"/>
          <w:lang w:eastAsia="cs-CZ"/>
        </w:rPr>
      </w:pPr>
      <w:r>
        <w:rPr>
          <w:rFonts w:asciiTheme="minorHAnsi" w:eastAsia="Times New Roman" w:hAnsiTheme="minorHAnsi" w:cstheme="minorHAnsi"/>
          <w:b/>
          <w:bCs/>
          <w:color w:val="000000"/>
          <w:sz w:val="24"/>
          <w:szCs w:val="24"/>
          <w:u w:val="single"/>
          <w:lang w:eastAsia="cs-CZ"/>
        </w:rPr>
        <w:t>Výše úhrady za</w:t>
      </w:r>
      <w:r w:rsidR="00FC01E7" w:rsidRPr="00606565">
        <w:rPr>
          <w:rFonts w:asciiTheme="minorHAnsi" w:eastAsia="Times New Roman" w:hAnsiTheme="minorHAnsi" w:cstheme="minorHAnsi"/>
          <w:b/>
          <w:bCs/>
          <w:color w:val="000000"/>
          <w:sz w:val="24"/>
          <w:szCs w:val="24"/>
          <w:u w:val="single"/>
          <w:lang w:eastAsia="cs-CZ"/>
        </w:rPr>
        <w:t xml:space="preserve"> </w:t>
      </w:r>
      <w:r w:rsidR="009C319E" w:rsidRPr="00606565">
        <w:rPr>
          <w:rFonts w:asciiTheme="minorHAnsi" w:eastAsia="Times New Roman" w:hAnsiTheme="minorHAnsi" w:cstheme="minorHAnsi"/>
          <w:b/>
          <w:bCs/>
          <w:color w:val="000000"/>
          <w:sz w:val="24"/>
          <w:szCs w:val="24"/>
          <w:u w:val="single"/>
          <w:lang w:eastAsia="cs-CZ"/>
        </w:rPr>
        <w:t>ubytování</w:t>
      </w:r>
    </w:p>
    <w:p w14:paraId="23DCB19D" w14:textId="77777777" w:rsidR="00FC01E7" w:rsidRPr="00606565" w:rsidRDefault="00FC01E7" w:rsidP="00606565">
      <w:pPr>
        <w:suppressAutoHyphens w:val="0"/>
        <w:autoSpaceDE w:val="0"/>
        <w:adjustRightInd w:val="0"/>
        <w:spacing w:after="0" w:line="240" w:lineRule="auto"/>
        <w:jc w:val="both"/>
        <w:rPr>
          <w:rFonts w:asciiTheme="minorHAnsi" w:eastAsia="Times New Roman" w:hAnsiTheme="minorHAnsi" w:cstheme="minorHAnsi"/>
          <w:b/>
          <w:bCs/>
          <w:color w:val="000000"/>
          <w:sz w:val="24"/>
          <w:szCs w:val="24"/>
          <w:lang w:eastAsia="cs-CZ"/>
        </w:rPr>
      </w:pPr>
    </w:p>
    <w:p w14:paraId="59A70051" w14:textId="015E20F3" w:rsidR="00D62352" w:rsidRPr="00BF18D2" w:rsidRDefault="009C319E" w:rsidP="00606565">
      <w:pPr>
        <w:numPr>
          <w:ilvl w:val="0"/>
          <w:numId w:val="1"/>
        </w:numPr>
        <w:suppressAutoHyphens w:val="0"/>
        <w:autoSpaceDE w:val="0"/>
        <w:autoSpaceDN/>
        <w:adjustRightInd w:val="0"/>
        <w:spacing w:after="0" w:line="240" w:lineRule="auto"/>
        <w:jc w:val="both"/>
        <w:rPr>
          <w:rFonts w:asciiTheme="minorHAnsi" w:eastAsia="Times New Roman" w:hAnsiTheme="minorHAnsi" w:cstheme="minorHAnsi"/>
          <w:color w:val="000000"/>
          <w:sz w:val="24"/>
          <w:szCs w:val="24"/>
          <w:lang w:eastAsia="cs-CZ"/>
        </w:rPr>
      </w:pPr>
      <w:r w:rsidRPr="00BF18D2">
        <w:rPr>
          <w:rFonts w:asciiTheme="minorHAnsi" w:eastAsia="Times New Roman" w:hAnsiTheme="minorHAnsi" w:cstheme="minorHAnsi"/>
          <w:color w:val="000000"/>
          <w:sz w:val="24"/>
          <w:szCs w:val="24"/>
          <w:lang w:eastAsia="cs-CZ"/>
        </w:rPr>
        <w:t>Cena za ubytování za byt</w:t>
      </w:r>
      <w:r w:rsidRPr="00BF18D2">
        <w:rPr>
          <w:rFonts w:asciiTheme="minorHAnsi" w:eastAsia="Times New Roman" w:hAnsiTheme="minorHAnsi" w:cstheme="minorHAnsi"/>
          <w:b/>
          <w:color w:val="000000"/>
          <w:sz w:val="24"/>
          <w:szCs w:val="24"/>
          <w:lang w:eastAsia="cs-CZ"/>
        </w:rPr>
        <w:t xml:space="preserve"> </w:t>
      </w:r>
      <w:r w:rsidR="00A02A53" w:rsidRPr="00BF18D2">
        <w:rPr>
          <w:rFonts w:asciiTheme="minorHAnsi" w:hAnsiTheme="minorHAnsi" w:cstheme="minorHAnsi"/>
          <w:b/>
          <w:sz w:val="24"/>
          <w:szCs w:val="24"/>
        </w:rPr>
        <w:t xml:space="preserve">o velikosti </w:t>
      </w:r>
      <w:proofErr w:type="spellStart"/>
      <w:r w:rsidR="002E419D" w:rsidRPr="00BF18D2">
        <w:rPr>
          <w:rFonts w:asciiTheme="minorHAnsi" w:hAnsiTheme="minorHAnsi" w:cstheme="minorHAnsi"/>
          <w:b/>
          <w:sz w:val="24"/>
          <w:szCs w:val="24"/>
        </w:rPr>
        <w:t>xx</w:t>
      </w:r>
      <w:proofErr w:type="spellEnd"/>
      <w:r w:rsidR="00A02A53" w:rsidRPr="00BF18D2">
        <w:rPr>
          <w:rFonts w:asciiTheme="minorHAnsi" w:hAnsiTheme="minorHAnsi" w:cstheme="minorHAnsi"/>
          <w:b/>
          <w:sz w:val="24"/>
          <w:szCs w:val="24"/>
        </w:rPr>
        <w:t xml:space="preserve">, na adrese: </w:t>
      </w:r>
      <w:proofErr w:type="spellStart"/>
      <w:r w:rsidR="002E419D" w:rsidRPr="00BF18D2">
        <w:rPr>
          <w:rFonts w:asciiTheme="minorHAnsi" w:hAnsiTheme="minorHAnsi" w:cstheme="minorHAnsi"/>
          <w:b/>
          <w:sz w:val="24"/>
          <w:szCs w:val="24"/>
        </w:rPr>
        <w:t>xxx</w:t>
      </w:r>
      <w:proofErr w:type="spellEnd"/>
      <w:r w:rsidR="00A02A53" w:rsidRPr="00BF18D2">
        <w:rPr>
          <w:rFonts w:asciiTheme="minorHAnsi" w:hAnsiTheme="minorHAnsi" w:cstheme="minorHAnsi"/>
          <w:b/>
          <w:sz w:val="24"/>
          <w:szCs w:val="24"/>
        </w:rPr>
        <w:t>, v </w:t>
      </w:r>
      <w:proofErr w:type="spellStart"/>
      <w:r w:rsidR="002E419D" w:rsidRPr="00BF18D2">
        <w:rPr>
          <w:rFonts w:asciiTheme="minorHAnsi" w:hAnsiTheme="minorHAnsi" w:cstheme="minorHAnsi"/>
          <w:b/>
          <w:sz w:val="24"/>
          <w:szCs w:val="24"/>
        </w:rPr>
        <w:t>xx</w:t>
      </w:r>
      <w:proofErr w:type="spellEnd"/>
      <w:r w:rsidR="00A02A53" w:rsidRPr="00BF18D2">
        <w:rPr>
          <w:rFonts w:asciiTheme="minorHAnsi" w:hAnsiTheme="minorHAnsi" w:cstheme="minorHAnsi"/>
          <w:b/>
          <w:sz w:val="24"/>
          <w:szCs w:val="24"/>
        </w:rPr>
        <w:t xml:space="preserve">. nadzemním podlaží, </w:t>
      </w:r>
      <w:r w:rsidRPr="00BF18D2">
        <w:rPr>
          <w:rFonts w:asciiTheme="minorHAnsi" w:hAnsiTheme="minorHAnsi" w:cstheme="minorHAnsi"/>
          <w:b/>
          <w:sz w:val="24"/>
          <w:szCs w:val="24"/>
        </w:rPr>
        <w:t xml:space="preserve">činí </w:t>
      </w:r>
      <w:r w:rsidR="002E419D" w:rsidRPr="00BF18D2">
        <w:rPr>
          <w:rFonts w:asciiTheme="minorHAnsi" w:hAnsiTheme="minorHAnsi" w:cstheme="minorHAnsi"/>
          <w:b/>
          <w:sz w:val="24"/>
          <w:szCs w:val="24"/>
        </w:rPr>
        <w:t>305,-</w:t>
      </w:r>
      <w:r w:rsidR="00547D08" w:rsidRPr="00BF18D2">
        <w:rPr>
          <w:rFonts w:asciiTheme="minorHAnsi" w:hAnsiTheme="minorHAnsi" w:cstheme="minorHAnsi"/>
          <w:b/>
          <w:sz w:val="24"/>
          <w:szCs w:val="24"/>
        </w:rPr>
        <w:t xml:space="preserve"> </w:t>
      </w:r>
      <w:r w:rsidRPr="00BF18D2">
        <w:rPr>
          <w:rFonts w:asciiTheme="minorHAnsi" w:hAnsiTheme="minorHAnsi" w:cstheme="minorHAnsi"/>
          <w:b/>
          <w:sz w:val="24"/>
          <w:szCs w:val="24"/>
        </w:rPr>
        <w:t xml:space="preserve">Kč za </w:t>
      </w:r>
      <w:r w:rsidR="002E419D" w:rsidRPr="00BF18D2">
        <w:rPr>
          <w:rFonts w:asciiTheme="minorHAnsi" w:hAnsiTheme="minorHAnsi" w:cstheme="minorHAnsi"/>
          <w:b/>
          <w:sz w:val="24"/>
          <w:szCs w:val="24"/>
        </w:rPr>
        <w:t xml:space="preserve">den </w:t>
      </w:r>
      <w:r w:rsidR="007C1A37" w:rsidRPr="00BF18D2">
        <w:rPr>
          <w:rFonts w:asciiTheme="minorHAnsi" w:hAnsiTheme="minorHAnsi" w:cstheme="minorHAnsi"/>
          <w:b/>
          <w:sz w:val="24"/>
          <w:szCs w:val="24"/>
        </w:rPr>
        <w:t xml:space="preserve">nebo </w:t>
      </w:r>
      <w:r w:rsidR="002E419D" w:rsidRPr="00BF18D2">
        <w:rPr>
          <w:rFonts w:asciiTheme="minorHAnsi" w:hAnsiTheme="minorHAnsi" w:cstheme="minorHAnsi"/>
          <w:b/>
          <w:sz w:val="24"/>
          <w:szCs w:val="24"/>
        </w:rPr>
        <w:t>265,- Kč za den</w:t>
      </w:r>
      <w:r w:rsidR="00A10B69" w:rsidRPr="00BF18D2">
        <w:rPr>
          <w:rFonts w:asciiTheme="minorHAnsi" w:hAnsiTheme="minorHAnsi" w:cstheme="minorHAnsi"/>
          <w:b/>
          <w:sz w:val="24"/>
          <w:szCs w:val="24"/>
        </w:rPr>
        <w:t xml:space="preserve"> a to od </w:t>
      </w:r>
      <w:r w:rsidR="002E419D" w:rsidRPr="00BF18D2">
        <w:rPr>
          <w:rFonts w:asciiTheme="minorHAnsi" w:hAnsiTheme="minorHAnsi" w:cstheme="minorHAnsi"/>
          <w:b/>
          <w:sz w:val="24"/>
          <w:szCs w:val="24"/>
        </w:rPr>
        <w:t>1</w:t>
      </w:r>
      <w:r w:rsidR="00A10B69" w:rsidRPr="00BF18D2">
        <w:rPr>
          <w:rFonts w:asciiTheme="minorHAnsi" w:hAnsiTheme="minorHAnsi" w:cstheme="minorHAnsi"/>
          <w:b/>
          <w:sz w:val="24"/>
          <w:szCs w:val="24"/>
        </w:rPr>
        <w:t xml:space="preserve">. </w:t>
      </w:r>
      <w:r w:rsidR="002E419D" w:rsidRPr="00BF18D2">
        <w:rPr>
          <w:rFonts w:asciiTheme="minorHAnsi" w:hAnsiTheme="minorHAnsi" w:cstheme="minorHAnsi"/>
          <w:b/>
          <w:sz w:val="24"/>
          <w:szCs w:val="24"/>
        </w:rPr>
        <w:t>4</w:t>
      </w:r>
      <w:r w:rsidR="00A10B69" w:rsidRPr="00BF18D2">
        <w:rPr>
          <w:rFonts w:asciiTheme="minorHAnsi" w:hAnsiTheme="minorHAnsi" w:cstheme="minorHAnsi"/>
          <w:b/>
          <w:sz w:val="24"/>
          <w:szCs w:val="24"/>
        </w:rPr>
        <w:t>. 202</w:t>
      </w:r>
      <w:r w:rsidR="00081C3E" w:rsidRPr="00BF18D2">
        <w:rPr>
          <w:rFonts w:asciiTheme="minorHAnsi" w:hAnsiTheme="minorHAnsi" w:cstheme="minorHAnsi"/>
          <w:b/>
          <w:sz w:val="24"/>
          <w:szCs w:val="24"/>
        </w:rPr>
        <w:t>5</w:t>
      </w:r>
      <w:r w:rsidRPr="00BF18D2">
        <w:rPr>
          <w:rFonts w:asciiTheme="minorHAnsi" w:hAnsiTheme="minorHAnsi" w:cstheme="minorHAnsi"/>
          <w:b/>
          <w:sz w:val="24"/>
          <w:szCs w:val="24"/>
        </w:rPr>
        <w:t xml:space="preserve">. </w:t>
      </w:r>
      <w:r w:rsidR="00B67165" w:rsidRPr="00BF18D2">
        <w:rPr>
          <w:rFonts w:asciiTheme="minorHAnsi" w:hAnsiTheme="minorHAnsi" w:cstheme="minorHAnsi"/>
          <w:sz w:val="24"/>
          <w:szCs w:val="24"/>
        </w:rPr>
        <w:t>V této částce jsou započítány úhrady za vodu</w:t>
      </w:r>
      <w:r w:rsidR="007849EB" w:rsidRPr="00BF18D2">
        <w:rPr>
          <w:rFonts w:asciiTheme="minorHAnsi" w:hAnsiTheme="minorHAnsi" w:cstheme="minorHAnsi"/>
          <w:sz w:val="24"/>
          <w:szCs w:val="24"/>
        </w:rPr>
        <w:t xml:space="preserve">, </w:t>
      </w:r>
      <w:r w:rsidR="00B67165" w:rsidRPr="00BF18D2">
        <w:rPr>
          <w:rFonts w:asciiTheme="minorHAnsi" w:hAnsiTheme="minorHAnsi" w:cstheme="minorHAnsi"/>
          <w:sz w:val="24"/>
          <w:szCs w:val="24"/>
        </w:rPr>
        <w:t>energie</w:t>
      </w:r>
      <w:r w:rsidR="007849EB" w:rsidRPr="00BF18D2">
        <w:rPr>
          <w:rFonts w:asciiTheme="minorHAnsi" w:hAnsiTheme="minorHAnsi" w:cstheme="minorHAnsi"/>
          <w:sz w:val="24"/>
          <w:szCs w:val="24"/>
        </w:rPr>
        <w:t xml:space="preserve"> a služby spojené s</w:t>
      </w:r>
      <w:r w:rsidR="00854699" w:rsidRPr="00BF18D2">
        <w:rPr>
          <w:rFonts w:asciiTheme="minorHAnsi" w:hAnsiTheme="minorHAnsi" w:cstheme="minorHAnsi"/>
          <w:sz w:val="24"/>
          <w:szCs w:val="24"/>
        </w:rPr>
        <w:t> </w:t>
      </w:r>
      <w:r w:rsidR="007849EB" w:rsidRPr="00BF18D2">
        <w:rPr>
          <w:rFonts w:asciiTheme="minorHAnsi" w:hAnsiTheme="minorHAnsi" w:cstheme="minorHAnsi"/>
          <w:sz w:val="24"/>
          <w:szCs w:val="24"/>
        </w:rPr>
        <w:t>ubytováním</w:t>
      </w:r>
      <w:r w:rsidR="00854699" w:rsidRPr="00BF18D2">
        <w:rPr>
          <w:rFonts w:asciiTheme="minorHAnsi" w:hAnsiTheme="minorHAnsi" w:cstheme="minorHAnsi"/>
          <w:sz w:val="24"/>
          <w:szCs w:val="24"/>
        </w:rPr>
        <w:t>, v případě potřeby praní a drobné opravy ložního a osobního prádla a ošacení, žehlení.</w:t>
      </w:r>
    </w:p>
    <w:p w14:paraId="7C02F6E8" w14:textId="77777777" w:rsidR="00606565" w:rsidRPr="00BF18D2" w:rsidRDefault="00606565" w:rsidP="00606565">
      <w:pPr>
        <w:suppressAutoHyphens w:val="0"/>
        <w:autoSpaceDE w:val="0"/>
        <w:autoSpaceDN/>
        <w:adjustRightInd w:val="0"/>
        <w:spacing w:after="0" w:line="240" w:lineRule="auto"/>
        <w:ind w:left="360"/>
        <w:jc w:val="both"/>
        <w:rPr>
          <w:rFonts w:asciiTheme="minorHAnsi" w:eastAsia="Times New Roman" w:hAnsiTheme="minorHAnsi" w:cstheme="minorHAnsi"/>
          <w:color w:val="000000"/>
          <w:sz w:val="24"/>
          <w:szCs w:val="24"/>
          <w:lang w:eastAsia="cs-CZ"/>
        </w:rPr>
      </w:pPr>
    </w:p>
    <w:p w14:paraId="73929E11" w14:textId="2D7AA09A" w:rsidR="005F56D2" w:rsidRPr="00BF18D2" w:rsidRDefault="005F56D2" w:rsidP="00606565">
      <w:pPr>
        <w:suppressAutoHyphens w:val="0"/>
        <w:autoSpaceDE w:val="0"/>
        <w:autoSpaceDN/>
        <w:adjustRightInd w:val="0"/>
        <w:spacing w:after="0" w:line="240" w:lineRule="auto"/>
        <w:ind w:left="360"/>
        <w:jc w:val="both"/>
        <w:rPr>
          <w:rFonts w:asciiTheme="minorHAnsi" w:eastAsia="Times New Roman" w:hAnsiTheme="minorHAnsi" w:cstheme="minorHAnsi"/>
          <w:color w:val="000000"/>
          <w:sz w:val="24"/>
          <w:szCs w:val="24"/>
          <w:lang w:eastAsia="cs-CZ"/>
        </w:rPr>
      </w:pPr>
      <w:r w:rsidRPr="00BF18D2">
        <w:rPr>
          <w:rFonts w:asciiTheme="minorHAnsi" w:eastAsia="Times New Roman" w:hAnsiTheme="minorHAnsi" w:cstheme="minorHAnsi"/>
          <w:color w:val="000000"/>
          <w:sz w:val="24"/>
          <w:szCs w:val="24"/>
          <w:lang w:eastAsia="cs-CZ"/>
        </w:rPr>
        <w:t xml:space="preserve">Cena za ubytovaní za </w:t>
      </w:r>
      <w:r w:rsidR="00606565" w:rsidRPr="00BF18D2">
        <w:rPr>
          <w:rFonts w:asciiTheme="minorHAnsi" w:eastAsia="Times New Roman" w:hAnsiTheme="minorHAnsi" w:cstheme="minorHAnsi"/>
          <w:color w:val="000000"/>
          <w:sz w:val="24"/>
          <w:szCs w:val="24"/>
          <w:lang w:eastAsia="cs-CZ"/>
        </w:rPr>
        <w:t xml:space="preserve">kalendářní </w:t>
      </w:r>
      <w:r w:rsidRPr="00BF18D2">
        <w:rPr>
          <w:rFonts w:asciiTheme="minorHAnsi" w:eastAsia="Times New Roman" w:hAnsiTheme="minorHAnsi" w:cstheme="minorHAnsi"/>
          <w:color w:val="000000"/>
          <w:sz w:val="24"/>
          <w:szCs w:val="24"/>
          <w:lang w:eastAsia="cs-CZ"/>
        </w:rPr>
        <w:t>měsíc činí:</w:t>
      </w:r>
    </w:p>
    <w:p w14:paraId="70C2E130" w14:textId="77777777" w:rsidR="005F56D2" w:rsidRPr="00BF18D2" w:rsidRDefault="005F56D2" w:rsidP="00606565">
      <w:pPr>
        <w:suppressAutoHyphens w:val="0"/>
        <w:autoSpaceDE w:val="0"/>
        <w:autoSpaceDN/>
        <w:adjustRightInd w:val="0"/>
        <w:spacing w:after="0" w:line="240" w:lineRule="auto"/>
        <w:ind w:left="360"/>
        <w:jc w:val="both"/>
        <w:rPr>
          <w:rFonts w:asciiTheme="minorHAnsi" w:eastAsia="Times New Roman" w:hAnsiTheme="minorHAnsi" w:cstheme="minorHAnsi"/>
          <w:color w:val="000000"/>
          <w:sz w:val="24"/>
          <w:szCs w:val="24"/>
          <w:lang w:eastAsia="cs-CZ"/>
        </w:rPr>
      </w:pPr>
    </w:p>
    <w:tbl>
      <w:tblPr>
        <w:tblStyle w:val="Mkatabulky"/>
        <w:tblW w:w="0" w:type="auto"/>
        <w:tblInd w:w="360" w:type="dxa"/>
        <w:tblLook w:val="04A0" w:firstRow="1" w:lastRow="0" w:firstColumn="1" w:lastColumn="0" w:noHBand="0" w:noVBand="1"/>
      </w:tblPr>
      <w:tblGrid>
        <w:gridCol w:w="1620"/>
        <w:gridCol w:w="2977"/>
      </w:tblGrid>
      <w:tr w:rsidR="005F56D2" w:rsidRPr="00BF18D2" w14:paraId="4CBCA3C6" w14:textId="77777777" w:rsidTr="005F56D2">
        <w:tc>
          <w:tcPr>
            <w:tcW w:w="1620" w:type="dxa"/>
          </w:tcPr>
          <w:p w14:paraId="3B0E0186" w14:textId="15EED237" w:rsidR="005F56D2" w:rsidRPr="00BF18D2" w:rsidRDefault="005F56D2" w:rsidP="00606565">
            <w:pPr>
              <w:suppressAutoHyphens w:val="0"/>
              <w:autoSpaceDE w:val="0"/>
              <w:autoSpaceDN/>
              <w:adjustRightInd w:val="0"/>
              <w:jc w:val="both"/>
              <w:rPr>
                <w:rFonts w:asciiTheme="minorHAnsi" w:eastAsia="Times New Roman" w:hAnsiTheme="minorHAnsi" w:cstheme="minorHAnsi"/>
                <w:color w:val="000000"/>
                <w:sz w:val="24"/>
                <w:szCs w:val="24"/>
                <w:lang w:eastAsia="cs-CZ"/>
              </w:rPr>
            </w:pPr>
            <w:r w:rsidRPr="00BF18D2">
              <w:rPr>
                <w:rFonts w:asciiTheme="minorHAnsi" w:eastAsia="Times New Roman" w:hAnsiTheme="minorHAnsi" w:cstheme="minorHAnsi"/>
                <w:color w:val="000000"/>
                <w:sz w:val="24"/>
                <w:szCs w:val="24"/>
                <w:lang w:eastAsia="cs-CZ"/>
              </w:rPr>
              <w:t>28 dnů</w:t>
            </w:r>
          </w:p>
        </w:tc>
        <w:tc>
          <w:tcPr>
            <w:tcW w:w="2977" w:type="dxa"/>
          </w:tcPr>
          <w:p w14:paraId="235D48C0" w14:textId="3D371D4D" w:rsidR="005F56D2" w:rsidRPr="00BF18D2" w:rsidRDefault="005F56D2" w:rsidP="00606565">
            <w:pPr>
              <w:suppressAutoHyphens w:val="0"/>
              <w:autoSpaceDE w:val="0"/>
              <w:autoSpaceDN/>
              <w:adjustRightInd w:val="0"/>
              <w:jc w:val="both"/>
              <w:rPr>
                <w:rFonts w:asciiTheme="minorHAnsi" w:eastAsia="Times New Roman" w:hAnsiTheme="minorHAnsi" w:cstheme="minorHAnsi"/>
                <w:color w:val="000000"/>
                <w:sz w:val="24"/>
                <w:szCs w:val="24"/>
                <w:lang w:eastAsia="cs-CZ"/>
              </w:rPr>
            </w:pPr>
            <w:r w:rsidRPr="00BF18D2">
              <w:rPr>
                <w:rFonts w:asciiTheme="minorHAnsi" w:eastAsia="Times New Roman" w:hAnsiTheme="minorHAnsi" w:cstheme="minorHAnsi"/>
                <w:color w:val="000000"/>
                <w:sz w:val="24"/>
                <w:szCs w:val="24"/>
                <w:lang w:eastAsia="cs-CZ"/>
              </w:rPr>
              <w:t xml:space="preserve">8.540,- Kč </w:t>
            </w:r>
            <w:r w:rsidR="00863EE7" w:rsidRPr="00BF18D2">
              <w:rPr>
                <w:rFonts w:asciiTheme="minorHAnsi" w:eastAsia="Times New Roman" w:hAnsiTheme="minorHAnsi" w:cstheme="minorHAnsi"/>
                <w:color w:val="000000"/>
                <w:sz w:val="24"/>
                <w:szCs w:val="24"/>
                <w:lang w:eastAsia="cs-CZ"/>
              </w:rPr>
              <w:t xml:space="preserve">nebo </w:t>
            </w:r>
            <w:r w:rsidRPr="00BF18D2">
              <w:rPr>
                <w:rFonts w:asciiTheme="minorHAnsi" w:eastAsia="Times New Roman" w:hAnsiTheme="minorHAnsi" w:cstheme="minorHAnsi"/>
                <w:color w:val="000000"/>
                <w:sz w:val="24"/>
                <w:szCs w:val="24"/>
                <w:lang w:eastAsia="cs-CZ"/>
              </w:rPr>
              <w:t>7.420,- Kč</w:t>
            </w:r>
          </w:p>
        </w:tc>
      </w:tr>
      <w:tr w:rsidR="005F56D2" w:rsidRPr="00BF18D2" w14:paraId="3EC258B4" w14:textId="77777777" w:rsidTr="005F56D2">
        <w:tc>
          <w:tcPr>
            <w:tcW w:w="1620" w:type="dxa"/>
          </w:tcPr>
          <w:p w14:paraId="7BE3BB57" w14:textId="09F27134" w:rsidR="005F56D2" w:rsidRPr="00BF18D2" w:rsidRDefault="005F56D2" w:rsidP="00606565">
            <w:pPr>
              <w:suppressAutoHyphens w:val="0"/>
              <w:autoSpaceDE w:val="0"/>
              <w:autoSpaceDN/>
              <w:adjustRightInd w:val="0"/>
              <w:jc w:val="both"/>
              <w:rPr>
                <w:rFonts w:asciiTheme="minorHAnsi" w:eastAsia="Times New Roman" w:hAnsiTheme="minorHAnsi" w:cstheme="minorHAnsi"/>
                <w:color w:val="000000"/>
                <w:sz w:val="24"/>
                <w:szCs w:val="24"/>
                <w:lang w:eastAsia="cs-CZ"/>
              </w:rPr>
            </w:pPr>
            <w:r w:rsidRPr="00BF18D2">
              <w:rPr>
                <w:rFonts w:asciiTheme="minorHAnsi" w:eastAsia="Times New Roman" w:hAnsiTheme="minorHAnsi" w:cstheme="minorHAnsi"/>
                <w:color w:val="000000"/>
                <w:sz w:val="24"/>
                <w:szCs w:val="24"/>
                <w:lang w:eastAsia="cs-CZ"/>
              </w:rPr>
              <w:t>29 dnů</w:t>
            </w:r>
          </w:p>
        </w:tc>
        <w:tc>
          <w:tcPr>
            <w:tcW w:w="2977" w:type="dxa"/>
          </w:tcPr>
          <w:p w14:paraId="6A9705B1" w14:textId="17600A5F" w:rsidR="005F56D2" w:rsidRPr="00BF18D2" w:rsidRDefault="005F56D2" w:rsidP="00606565">
            <w:pPr>
              <w:suppressAutoHyphens w:val="0"/>
              <w:autoSpaceDE w:val="0"/>
              <w:autoSpaceDN/>
              <w:adjustRightInd w:val="0"/>
              <w:jc w:val="both"/>
              <w:rPr>
                <w:rFonts w:asciiTheme="minorHAnsi" w:eastAsia="Times New Roman" w:hAnsiTheme="minorHAnsi" w:cstheme="minorHAnsi"/>
                <w:color w:val="000000"/>
                <w:sz w:val="24"/>
                <w:szCs w:val="24"/>
                <w:lang w:eastAsia="cs-CZ"/>
              </w:rPr>
            </w:pPr>
            <w:r w:rsidRPr="00BF18D2">
              <w:rPr>
                <w:rFonts w:asciiTheme="minorHAnsi" w:eastAsia="Times New Roman" w:hAnsiTheme="minorHAnsi" w:cstheme="minorHAnsi"/>
                <w:color w:val="000000"/>
                <w:sz w:val="24"/>
                <w:szCs w:val="24"/>
                <w:lang w:eastAsia="cs-CZ"/>
              </w:rPr>
              <w:t xml:space="preserve">8.845,- Kč </w:t>
            </w:r>
            <w:r w:rsidR="00863EE7" w:rsidRPr="00BF18D2">
              <w:rPr>
                <w:rFonts w:asciiTheme="minorHAnsi" w:eastAsia="Times New Roman" w:hAnsiTheme="minorHAnsi" w:cstheme="minorHAnsi"/>
                <w:color w:val="000000"/>
                <w:sz w:val="24"/>
                <w:szCs w:val="24"/>
                <w:lang w:eastAsia="cs-CZ"/>
              </w:rPr>
              <w:t xml:space="preserve">nebo </w:t>
            </w:r>
            <w:r w:rsidRPr="00BF18D2">
              <w:rPr>
                <w:rFonts w:asciiTheme="minorHAnsi" w:eastAsia="Times New Roman" w:hAnsiTheme="minorHAnsi" w:cstheme="minorHAnsi"/>
                <w:color w:val="000000"/>
                <w:sz w:val="24"/>
                <w:szCs w:val="24"/>
                <w:lang w:eastAsia="cs-CZ"/>
              </w:rPr>
              <w:t>7.685,- Kč</w:t>
            </w:r>
          </w:p>
        </w:tc>
      </w:tr>
      <w:tr w:rsidR="005F56D2" w:rsidRPr="00BF18D2" w14:paraId="446DBC5D" w14:textId="77777777" w:rsidTr="005F56D2">
        <w:tc>
          <w:tcPr>
            <w:tcW w:w="1620" w:type="dxa"/>
          </w:tcPr>
          <w:p w14:paraId="40D1BF77" w14:textId="4761BC93" w:rsidR="005F56D2" w:rsidRPr="00BF18D2" w:rsidRDefault="005F56D2" w:rsidP="00606565">
            <w:pPr>
              <w:suppressAutoHyphens w:val="0"/>
              <w:autoSpaceDE w:val="0"/>
              <w:autoSpaceDN/>
              <w:adjustRightInd w:val="0"/>
              <w:jc w:val="both"/>
              <w:rPr>
                <w:rFonts w:asciiTheme="minorHAnsi" w:eastAsia="Times New Roman" w:hAnsiTheme="minorHAnsi" w:cstheme="minorHAnsi"/>
                <w:color w:val="000000"/>
                <w:sz w:val="24"/>
                <w:szCs w:val="24"/>
                <w:lang w:eastAsia="cs-CZ"/>
              </w:rPr>
            </w:pPr>
            <w:r w:rsidRPr="00BF18D2">
              <w:rPr>
                <w:rFonts w:asciiTheme="minorHAnsi" w:eastAsia="Times New Roman" w:hAnsiTheme="minorHAnsi" w:cstheme="minorHAnsi"/>
                <w:color w:val="000000"/>
                <w:sz w:val="24"/>
                <w:szCs w:val="24"/>
                <w:lang w:eastAsia="cs-CZ"/>
              </w:rPr>
              <w:t>30 dnů</w:t>
            </w:r>
          </w:p>
        </w:tc>
        <w:tc>
          <w:tcPr>
            <w:tcW w:w="2977" w:type="dxa"/>
          </w:tcPr>
          <w:p w14:paraId="49AB1C69" w14:textId="3A8F2835" w:rsidR="005F56D2" w:rsidRPr="00BF18D2" w:rsidRDefault="005F56D2" w:rsidP="00606565">
            <w:pPr>
              <w:suppressAutoHyphens w:val="0"/>
              <w:autoSpaceDE w:val="0"/>
              <w:autoSpaceDN/>
              <w:adjustRightInd w:val="0"/>
              <w:jc w:val="both"/>
              <w:rPr>
                <w:rFonts w:asciiTheme="minorHAnsi" w:eastAsia="Times New Roman" w:hAnsiTheme="minorHAnsi" w:cstheme="minorHAnsi"/>
                <w:color w:val="000000"/>
                <w:sz w:val="24"/>
                <w:szCs w:val="24"/>
                <w:lang w:eastAsia="cs-CZ"/>
              </w:rPr>
            </w:pPr>
            <w:r w:rsidRPr="00BF18D2">
              <w:rPr>
                <w:rFonts w:asciiTheme="minorHAnsi" w:eastAsia="Times New Roman" w:hAnsiTheme="minorHAnsi" w:cstheme="minorHAnsi"/>
                <w:color w:val="000000"/>
                <w:sz w:val="24"/>
                <w:szCs w:val="24"/>
                <w:lang w:eastAsia="cs-CZ"/>
              </w:rPr>
              <w:t xml:space="preserve">9.150,- Kč </w:t>
            </w:r>
            <w:r w:rsidR="00863EE7" w:rsidRPr="00BF18D2">
              <w:rPr>
                <w:rFonts w:asciiTheme="minorHAnsi" w:eastAsia="Times New Roman" w:hAnsiTheme="minorHAnsi" w:cstheme="minorHAnsi"/>
                <w:color w:val="000000"/>
                <w:sz w:val="24"/>
                <w:szCs w:val="24"/>
                <w:lang w:eastAsia="cs-CZ"/>
              </w:rPr>
              <w:t xml:space="preserve">nebo </w:t>
            </w:r>
            <w:r w:rsidRPr="00BF18D2">
              <w:rPr>
                <w:rFonts w:asciiTheme="minorHAnsi" w:eastAsia="Times New Roman" w:hAnsiTheme="minorHAnsi" w:cstheme="minorHAnsi"/>
                <w:color w:val="000000"/>
                <w:sz w:val="24"/>
                <w:szCs w:val="24"/>
                <w:lang w:eastAsia="cs-CZ"/>
              </w:rPr>
              <w:t>7.950,- Kč</w:t>
            </w:r>
          </w:p>
        </w:tc>
      </w:tr>
      <w:tr w:rsidR="005F56D2" w:rsidRPr="00BF18D2" w14:paraId="27376651" w14:textId="77777777" w:rsidTr="005F56D2">
        <w:tc>
          <w:tcPr>
            <w:tcW w:w="1620" w:type="dxa"/>
          </w:tcPr>
          <w:p w14:paraId="40E01BEB" w14:textId="59864E14" w:rsidR="005F56D2" w:rsidRPr="00BF18D2" w:rsidRDefault="005F56D2" w:rsidP="00606565">
            <w:pPr>
              <w:suppressAutoHyphens w:val="0"/>
              <w:autoSpaceDE w:val="0"/>
              <w:autoSpaceDN/>
              <w:adjustRightInd w:val="0"/>
              <w:jc w:val="both"/>
              <w:rPr>
                <w:rFonts w:asciiTheme="minorHAnsi" w:eastAsia="Times New Roman" w:hAnsiTheme="minorHAnsi" w:cstheme="minorHAnsi"/>
                <w:color w:val="000000"/>
                <w:sz w:val="24"/>
                <w:szCs w:val="24"/>
                <w:lang w:eastAsia="cs-CZ"/>
              </w:rPr>
            </w:pPr>
            <w:r w:rsidRPr="00BF18D2">
              <w:rPr>
                <w:rFonts w:asciiTheme="minorHAnsi" w:eastAsia="Times New Roman" w:hAnsiTheme="minorHAnsi" w:cstheme="minorHAnsi"/>
                <w:color w:val="000000"/>
                <w:sz w:val="24"/>
                <w:szCs w:val="24"/>
                <w:lang w:eastAsia="cs-CZ"/>
              </w:rPr>
              <w:t>31 dnů</w:t>
            </w:r>
          </w:p>
        </w:tc>
        <w:tc>
          <w:tcPr>
            <w:tcW w:w="2977" w:type="dxa"/>
          </w:tcPr>
          <w:p w14:paraId="709BE1EE" w14:textId="6C3DA356" w:rsidR="005F56D2" w:rsidRPr="00BF18D2" w:rsidRDefault="005F56D2" w:rsidP="00606565">
            <w:pPr>
              <w:suppressAutoHyphens w:val="0"/>
              <w:autoSpaceDE w:val="0"/>
              <w:autoSpaceDN/>
              <w:adjustRightInd w:val="0"/>
              <w:jc w:val="both"/>
              <w:rPr>
                <w:rFonts w:asciiTheme="minorHAnsi" w:eastAsia="Times New Roman" w:hAnsiTheme="minorHAnsi" w:cstheme="minorHAnsi"/>
                <w:color w:val="000000"/>
                <w:sz w:val="24"/>
                <w:szCs w:val="24"/>
                <w:lang w:eastAsia="cs-CZ"/>
              </w:rPr>
            </w:pPr>
            <w:r w:rsidRPr="00BF18D2">
              <w:rPr>
                <w:rFonts w:asciiTheme="minorHAnsi" w:eastAsia="Times New Roman" w:hAnsiTheme="minorHAnsi" w:cstheme="minorHAnsi"/>
                <w:color w:val="000000"/>
                <w:sz w:val="24"/>
                <w:szCs w:val="24"/>
                <w:lang w:eastAsia="cs-CZ"/>
              </w:rPr>
              <w:t xml:space="preserve">9.455,- Kč </w:t>
            </w:r>
            <w:r w:rsidR="00863EE7" w:rsidRPr="00BF18D2">
              <w:rPr>
                <w:rFonts w:asciiTheme="minorHAnsi" w:eastAsia="Times New Roman" w:hAnsiTheme="minorHAnsi" w:cstheme="minorHAnsi"/>
                <w:color w:val="000000"/>
                <w:sz w:val="24"/>
                <w:szCs w:val="24"/>
                <w:lang w:eastAsia="cs-CZ"/>
              </w:rPr>
              <w:t xml:space="preserve">nebo </w:t>
            </w:r>
            <w:r w:rsidRPr="00BF18D2">
              <w:rPr>
                <w:rFonts w:asciiTheme="minorHAnsi" w:eastAsia="Times New Roman" w:hAnsiTheme="minorHAnsi" w:cstheme="minorHAnsi"/>
                <w:color w:val="000000"/>
                <w:sz w:val="24"/>
                <w:szCs w:val="24"/>
                <w:lang w:eastAsia="cs-CZ"/>
              </w:rPr>
              <w:t>8.215,- Kč</w:t>
            </w:r>
          </w:p>
        </w:tc>
      </w:tr>
    </w:tbl>
    <w:p w14:paraId="45B37F39" w14:textId="18405486" w:rsidR="005F56D2" w:rsidRPr="00BF18D2" w:rsidRDefault="005F56D2" w:rsidP="00606565">
      <w:pPr>
        <w:suppressAutoHyphens w:val="0"/>
        <w:autoSpaceDE w:val="0"/>
        <w:autoSpaceDN/>
        <w:adjustRightInd w:val="0"/>
        <w:spacing w:after="0" w:line="240" w:lineRule="auto"/>
        <w:ind w:left="360"/>
        <w:jc w:val="both"/>
        <w:rPr>
          <w:rFonts w:asciiTheme="minorHAnsi" w:eastAsia="Times New Roman" w:hAnsiTheme="minorHAnsi" w:cstheme="minorHAnsi"/>
          <w:color w:val="000000"/>
          <w:sz w:val="24"/>
          <w:szCs w:val="24"/>
          <w:lang w:eastAsia="cs-CZ"/>
        </w:rPr>
      </w:pPr>
    </w:p>
    <w:p w14:paraId="76F752E5" w14:textId="77777777" w:rsidR="00CB632C" w:rsidRPr="00BF18D2" w:rsidRDefault="00CB632C" w:rsidP="00606565">
      <w:pPr>
        <w:suppressAutoHyphens w:val="0"/>
        <w:autoSpaceDE w:val="0"/>
        <w:autoSpaceDN/>
        <w:adjustRightInd w:val="0"/>
        <w:spacing w:after="0" w:line="240" w:lineRule="auto"/>
        <w:ind w:left="360"/>
        <w:jc w:val="both"/>
        <w:rPr>
          <w:rFonts w:asciiTheme="minorHAnsi" w:eastAsia="Times New Roman" w:hAnsiTheme="minorHAnsi" w:cstheme="minorHAnsi"/>
          <w:color w:val="000000"/>
          <w:sz w:val="24"/>
          <w:szCs w:val="24"/>
          <w:lang w:eastAsia="cs-CZ"/>
        </w:rPr>
      </w:pPr>
    </w:p>
    <w:p w14:paraId="5F1F3D64" w14:textId="77777777" w:rsidR="00D62352" w:rsidRPr="00BF18D2" w:rsidRDefault="009C319E" w:rsidP="00606565">
      <w:pPr>
        <w:numPr>
          <w:ilvl w:val="0"/>
          <w:numId w:val="1"/>
        </w:numPr>
        <w:suppressAutoHyphens w:val="0"/>
        <w:autoSpaceDE w:val="0"/>
        <w:autoSpaceDN/>
        <w:adjustRightInd w:val="0"/>
        <w:spacing w:after="104"/>
        <w:jc w:val="both"/>
        <w:rPr>
          <w:rFonts w:asciiTheme="minorHAnsi" w:eastAsia="Times New Roman" w:hAnsiTheme="minorHAnsi" w:cstheme="minorHAnsi"/>
          <w:color w:val="000000"/>
          <w:sz w:val="24"/>
          <w:szCs w:val="24"/>
          <w:lang w:eastAsia="cs-CZ"/>
        </w:rPr>
      </w:pPr>
      <w:r w:rsidRPr="00BF18D2">
        <w:rPr>
          <w:rFonts w:asciiTheme="minorHAnsi" w:eastAsia="Times New Roman" w:hAnsiTheme="minorHAnsi" w:cstheme="minorHAnsi"/>
          <w:color w:val="000000"/>
          <w:sz w:val="24"/>
          <w:szCs w:val="24"/>
          <w:lang w:eastAsia="cs-CZ"/>
        </w:rPr>
        <w:t xml:space="preserve">Úhrada za ubytování je splatná do posledního dne kalendářního měsíce následujícího po měsíci, ve kterém bylo ubytování poskytnuto. </w:t>
      </w:r>
    </w:p>
    <w:p w14:paraId="50341FFF" w14:textId="0A15E8D6" w:rsidR="00D62352" w:rsidRPr="00BF18D2" w:rsidRDefault="000F56E5" w:rsidP="00606565">
      <w:pPr>
        <w:numPr>
          <w:ilvl w:val="0"/>
          <w:numId w:val="1"/>
        </w:numPr>
        <w:suppressAutoHyphens w:val="0"/>
        <w:autoSpaceDE w:val="0"/>
        <w:autoSpaceDN/>
        <w:adjustRightInd w:val="0"/>
        <w:spacing w:after="104"/>
        <w:jc w:val="both"/>
        <w:rPr>
          <w:rFonts w:asciiTheme="minorHAnsi" w:eastAsia="Times New Roman" w:hAnsiTheme="minorHAnsi" w:cstheme="minorHAnsi"/>
          <w:color w:val="000000"/>
          <w:sz w:val="24"/>
          <w:szCs w:val="24"/>
          <w:lang w:eastAsia="cs-CZ"/>
        </w:rPr>
      </w:pPr>
      <w:r w:rsidRPr="00BF18D2">
        <w:rPr>
          <w:rFonts w:asciiTheme="minorHAnsi" w:hAnsiTheme="minorHAnsi" w:cstheme="minorHAnsi"/>
          <w:sz w:val="24"/>
          <w:szCs w:val="24"/>
        </w:rPr>
        <w:t>Poskytovatel si vyhrazuje právo na zvýšení</w:t>
      </w:r>
      <w:r w:rsidR="00606565" w:rsidRPr="00BF18D2">
        <w:rPr>
          <w:rFonts w:asciiTheme="minorHAnsi" w:hAnsiTheme="minorHAnsi" w:cstheme="minorHAnsi"/>
          <w:sz w:val="24"/>
          <w:szCs w:val="24"/>
        </w:rPr>
        <w:t xml:space="preserve"> úhrady za ubytování</w:t>
      </w:r>
      <w:r w:rsidRPr="00BF18D2">
        <w:rPr>
          <w:rFonts w:asciiTheme="minorHAnsi" w:eastAsia="Arial" w:hAnsiTheme="minorHAnsi" w:cstheme="minorHAnsi"/>
          <w:sz w:val="24"/>
          <w:szCs w:val="24"/>
        </w:rPr>
        <w:t xml:space="preserve">, a to nejvýše na částku stanovenou platnou legislativou jako maximální možnou úhradu za příslušnou službu. </w:t>
      </w:r>
      <w:r w:rsidRPr="00BF18D2">
        <w:rPr>
          <w:rFonts w:asciiTheme="minorHAnsi" w:hAnsiTheme="minorHAnsi" w:cstheme="minorHAnsi"/>
          <w:sz w:val="24"/>
          <w:szCs w:val="24"/>
        </w:rPr>
        <w:t xml:space="preserve">Při změně </w:t>
      </w:r>
      <w:r w:rsidR="00606565" w:rsidRPr="00BF18D2">
        <w:rPr>
          <w:rFonts w:asciiTheme="minorHAnsi" w:hAnsiTheme="minorHAnsi" w:cstheme="minorHAnsi"/>
          <w:sz w:val="24"/>
          <w:szCs w:val="24"/>
        </w:rPr>
        <w:t>výše úhrady</w:t>
      </w:r>
      <w:r w:rsidRPr="00BF18D2">
        <w:rPr>
          <w:rFonts w:asciiTheme="minorHAnsi" w:hAnsiTheme="minorHAnsi" w:cstheme="minorHAnsi"/>
          <w:sz w:val="24"/>
          <w:szCs w:val="24"/>
        </w:rPr>
        <w:t xml:space="preserve"> bude vystaven nový Ceník služeb</w:t>
      </w:r>
      <w:r w:rsidR="005264BB" w:rsidRPr="00BF18D2">
        <w:rPr>
          <w:rFonts w:asciiTheme="minorHAnsi" w:hAnsiTheme="minorHAnsi" w:cstheme="minorHAnsi"/>
          <w:sz w:val="24"/>
          <w:szCs w:val="24"/>
        </w:rPr>
        <w:t>, se kterým je uživatel a jeho opatrovník seznámen.</w:t>
      </w:r>
    </w:p>
    <w:p w14:paraId="6F593197" w14:textId="370321E8" w:rsidR="00B67165" w:rsidRPr="005264BB" w:rsidRDefault="009C319E" w:rsidP="00C84708">
      <w:pPr>
        <w:pStyle w:val="Odstavecseseznamem"/>
        <w:numPr>
          <w:ilvl w:val="0"/>
          <w:numId w:val="1"/>
        </w:numPr>
        <w:suppressAutoHyphens w:val="0"/>
        <w:autoSpaceDN/>
        <w:jc w:val="both"/>
        <w:rPr>
          <w:rFonts w:asciiTheme="minorHAnsi" w:hAnsiTheme="minorHAnsi" w:cstheme="minorHAnsi"/>
          <w:sz w:val="24"/>
          <w:szCs w:val="24"/>
        </w:rPr>
      </w:pPr>
      <w:r w:rsidRPr="005264BB">
        <w:rPr>
          <w:rFonts w:asciiTheme="minorHAnsi" w:eastAsia="Times New Roman" w:hAnsiTheme="minorHAnsi" w:cstheme="minorHAnsi"/>
          <w:color w:val="000000"/>
          <w:sz w:val="24"/>
          <w:szCs w:val="24"/>
          <w:lang w:eastAsia="cs-CZ"/>
        </w:rPr>
        <w:t>V případě ukončení služby se hradí platba za ubytování nejpozději v den ukončení poskytování služby.</w:t>
      </w:r>
      <w:r w:rsidR="005264BB">
        <w:rPr>
          <w:rFonts w:asciiTheme="minorHAnsi" w:eastAsia="Times New Roman" w:hAnsiTheme="minorHAnsi" w:cstheme="minorHAnsi"/>
          <w:color w:val="000000"/>
          <w:sz w:val="24"/>
          <w:szCs w:val="24"/>
          <w:lang w:eastAsia="cs-CZ"/>
        </w:rPr>
        <w:t xml:space="preserve"> </w:t>
      </w:r>
      <w:r w:rsidRPr="005264BB">
        <w:rPr>
          <w:rFonts w:asciiTheme="minorHAnsi" w:eastAsia="Times New Roman" w:hAnsiTheme="minorHAnsi" w:cstheme="minorHAnsi"/>
          <w:color w:val="000000"/>
          <w:sz w:val="24"/>
          <w:szCs w:val="24"/>
          <w:lang w:eastAsia="cs-CZ"/>
        </w:rPr>
        <w:t>Pracovník služby vyhotoví uživateli před ukončením služby konečné vyúčtování poskytovaných služeb.</w:t>
      </w:r>
    </w:p>
    <w:p w14:paraId="12B48C22" w14:textId="09342091" w:rsidR="0013750A" w:rsidRDefault="0013750A" w:rsidP="0013750A">
      <w:pPr>
        <w:suppressAutoHyphens w:val="0"/>
        <w:autoSpaceDE w:val="0"/>
        <w:adjustRightInd w:val="0"/>
        <w:spacing w:after="0" w:line="240" w:lineRule="auto"/>
        <w:jc w:val="both"/>
        <w:rPr>
          <w:rFonts w:asciiTheme="minorHAnsi" w:eastAsia="Times New Roman" w:hAnsiTheme="minorHAnsi" w:cstheme="minorHAnsi"/>
          <w:b/>
          <w:bCs/>
          <w:color w:val="000000"/>
          <w:sz w:val="24"/>
          <w:szCs w:val="24"/>
          <w:u w:val="single"/>
          <w:lang w:eastAsia="cs-CZ"/>
        </w:rPr>
      </w:pPr>
    </w:p>
    <w:p w14:paraId="2FD21A71" w14:textId="77777777" w:rsidR="00CB632C" w:rsidRDefault="00CB632C" w:rsidP="0013750A">
      <w:pPr>
        <w:suppressAutoHyphens w:val="0"/>
        <w:autoSpaceDE w:val="0"/>
        <w:adjustRightInd w:val="0"/>
        <w:spacing w:after="0" w:line="240" w:lineRule="auto"/>
        <w:jc w:val="both"/>
        <w:rPr>
          <w:rFonts w:asciiTheme="minorHAnsi" w:eastAsia="Times New Roman" w:hAnsiTheme="minorHAnsi" w:cstheme="minorHAnsi"/>
          <w:b/>
          <w:bCs/>
          <w:color w:val="000000"/>
          <w:sz w:val="24"/>
          <w:szCs w:val="24"/>
          <w:u w:val="single"/>
          <w:lang w:eastAsia="cs-CZ"/>
        </w:rPr>
      </w:pPr>
    </w:p>
    <w:p w14:paraId="05974E19" w14:textId="591239E1" w:rsidR="0013750A" w:rsidRPr="0013750A" w:rsidRDefault="0013750A" w:rsidP="0013750A">
      <w:pPr>
        <w:suppressAutoHyphens w:val="0"/>
        <w:autoSpaceDE w:val="0"/>
        <w:adjustRightInd w:val="0"/>
        <w:spacing w:after="0" w:line="240" w:lineRule="auto"/>
        <w:jc w:val="both"/>
        <w:rPr>
          <w:rFonts w:asciiTheme="minorHAnsi" w:eastAsia="Times New Roman" w:hAnsiTheme="minorHAnsi" w:cstheme="minorHAnsi"/>
          <w:b/>
          <w:bCs/>
          <w:color w:val="000000"/>
          <w:sz w:val="24"/>
          <w:szCs w:val="24"/>
          <w:u w:val="single"/>
          <w:lang w:eastAsia="cs-CZ"/>
        </w:rPr>
      </w:pPr>
      <w:r w:rsidRPr="0013750A">
        <w:rPr>
          <w:rFonts w:asciiTheme="minorHAnsi" w:eastAsia="Times New Roman" w:hAnsiTheme="minorHAnsi" w:cstheme="minorHAnsi"/>
          <w:b/>
          <w:bCs/>
          <w:color w:val="000000"/>
          <w:sz w:val="24"/>
          <w:szCs w:val="24"/>
          <w:u w:val="single"/>
          <w:lang w:eastAsia="cs-CZ"/>
        </w:rPr>
        <w:t xml:space="preserve">Výše úhrady za </w:t>
      </w:r>
      <w:r w:rsidR="00607F81">
        <w:rPr>
          <w:rFonts w:asciiTheme="minorHAnsi" w:eastAsia="Times New Roman" w:hAnsiTheme="minorHAnsi" w:cstheme="minorHAnsi"/>
          <w:b/>
          <w:bCs/>
          <w:color w:val="000000"/>
          <w:sz w:val="24"/>
          <w:szCs w:val="24"/>
          <w:u w:val="single"/>
          <w:lang w:eastAsia="cs-CZ"/>
        </w:rPr>
        <w:t>poskytnutí stravy</w:t>
      </w:r>
    </w:p>
    <w:p w14:paraId="288D7503" w14:textId="02F2F3D4" w:rsidR="005264BB" w:rsidRDefault="005264BB" w:rsidP="00606565">
      <w:pPr>
        <w:suppressAutoHyphens w:val="0"/>
        <w:autoSpaceDN/>
        <w:spacing w:after="0" w:line="240" w:lineRule="auto"/>
        <w:jc w:val="both"/>
        <w:rPr>
          <w:rFonts w:asciiTheme="minorHAnsi" w:eastAsia="Times New Roman" w:hAnsiTheme="minorHAnsi" w:cstheme="minorHAnsi"/>
          <w:b/>
          <w:color w:val="000000"/>
          <w:sz w:val="24"/>
          <w:szCs w:val="24"/>
          <w:u w:val="single"/>
          <w:lang w:eastAsia="cs-CZ"/>
        </w:rPr>
      </w:pPr>
    </w:p>
    <w:p w14:paraId="523B41C0" w14:textId="2710D4E9" w:rsidR="00607F81" w:rsidRDefault="00607F81" w:rsidP="00607F81">
      <w:pPr>
        <w:suppressAutoHyphens w:val="0"/>
        <w:autoSpaceDN/>
        <w:spacing w:after="0" w:line="240" w:lineRule="auto"/>
        <w:jc w:val="both"/>
        <w:rPr>
          <w:rFonts w:asciiTheme="minorHAnsi" w:eastAsia="Times New Roman" w:hAnsiTheme="minorHAnsi" w:cstheme="minorHAnsi"/>
          <w:bCs/>
          <w:color w:val="000000"/>
          <w:sz w:val="24"/>
          <w:szCs w:val="24"/>
          <w:lang w:eastAsia="cs-CZ"/>
        </w:rPr>
      </w:pPr>
      <w:r>
        <w:rPr>
          <w:rFonts w:asciiTheme="minorHAnsi" w:eastAsia="Times New Roman" w:hAnsiTheme="minorHAnsi" w:cstheme="minorHAnsi"/>
          <w:bCs/>
          <w:color w:val="000000"/>
          <w:sz w:val="24"/>
          <w:szCs w:val="24"/>
          <w:lang w:eastAsia="cs-CZ"/>
        </w:rPr>
        <w:t>Z</w:t>
      </w:r>
      <w:r w:rsidRPr="00607F81">
        <w:rPr>
          <w:rFonts w:asciiTheme="minorHAnsi" w:eastAsia="Times New Roman" w:hAnsiTheme="minorHAnsi" w:cstheme="minorHAnsi"/>
          <w:bCs/>
          <w:color w:val="000000"/>
          <w:sz w:val="24"/>
          <w:szCs w:val="24"/>
          <w:lang w:eastAsia="cs-CZ"/>
        </w:rPr>
        <w:t xml:space="preserve">ajištění celodenní stravy odpovídající věku, zásadám racionální výživy a potřebám dietního stravování v rozsahu 3 hlavních </w:t>
      </w:r>
      <w:r w:rsidR="00C936AA" w:rsidRPr="00607F81">
        <w:rPr>
          <w:rFonts w:asciiTheme="minorHAnsi" w:eastAsia="Times New Roman" w:hAnsiTheme="minorHAnsi" w:cstheme="minorHAnsi"/>
          <w:bCs/>
          <w:color w:val="000000"/>
          <w:sz w:val="24"/>
          <w:szCs w:val="24"/>
          <w:lang w:eastAsia="cs-CZ"/>
        </w:rPr>
        <w:t>jídel</w:t>
      </w:r>
      <w:r w:rsidR="00C936AA">
        <w:rPr>
          <w:rFonts w:asciiTheme="minorHAnsi" w:eastAsia="Times New Roman" w:hAnsiTheme="minorHAnsi" w:cstheme="minorHAnsi"/>
          <w:bCs/>
          <w:color w:val="000000"/>
          <w:sz w:val="24"/>
          <w:szCs w:val="24"/>
          <w:lang w:eastAsia="cs-CZ"/>
        </w:rPr>
        <w:t xml:space="preserve">: </w:t>
      </w:r>
      <w:r w:rsidR="00C936AA" w:rsidRPr="009D56B9">
        <w:rPr>
          <w:rFonts w:asciiTheme="minorHAnsi" w:eastAsia="Times New Roman" w:hAnsiTheme="minorHAnsi" w:cstheme="minorHAnsi"/>
          <w:b/>
          <w:bCs/>
          <w:color w:val="000000"/>
          <w:sz w:val="24"/>
          <w:szCs w:val="24"/>
          <w:lang w:eastAsia="cs-CZ"/>
        </w:rPr>
        <w:t>255</w:t>
      </w:r>
      <w:r w:rsidRPr="009D56B9">
        <w:rPr>
          <w:rFonts w:asciiTheme="minorHAnsi" w:eastAsia="Times New Roman" w:hAnsiTheme="minorHAnsi" w:cstheme="minorHAnsi"/>
          <w:b/>
          <w:bCs/>
          <w:color w:val="000000"/>
          <w:sz w:val="24"/>
          <w:szCs w:val="24"/>
          <w:lang w:eastAsia="cs-CZ"/>
        </w:rPr>
        <w:t xml:space="preserve"> </w:t>
      </w:r>
      <w:r w:rsidRPr="00C936AA">
        <w:rPr>
          <w:rFonts w:asciiTheme="minorHAnsi" w:eastAsia="Times New Roman" w:hAnsiTheme="minorHAnsi" w:cstheme="minorHAnsi"/>
          <w:b/>
          <w:bCs/>
          <w:color w:val="000000"/>
          <w:sz w:val="24"/>
          <w:szCs w:val="24"/>
          <w:lang w:eastAsia="cs-CZ"/>
        </w:rPr>
        <w:t>Kč denně za celodenní stravu, 115 Kč za oběd</w:t>
      </w:r>
      <w:r>
        <w:rPr>
          <w:rFonts w:asciiTheme="minorHAnsi" w:eastAsia="Times New Roman" w:hAnsiTheme="minorHAnsi" w:cstheme="minorHAnsi"/>
          <w:bCs/>
          <w:color w:val="000000"/>
          <w:sz w:val="24"/>
          <w:szCs w:val="24"/>
          <w:lang w:eastAsia="cs-CZ"/>
        </w:rPr>
        <w:t>.</w:t>
      </w:r>
    </w:p>
    <w:p w14:paraId="66750CA3" w14:textId="77777777" w:rsidR="00607F81" w:rsidRDefault="00607F81" w:rsidP="0013750A">
      <w:pPr>
        <w:suppressAutoHyphens w:val="0"/>
        <w:autoSpaceDN/>
        <w:spacing w:after="0" w:line="240" w:lineRule="auto"/>
        <w:jc w:val="both"/>
        <w:rPr>
          <w:rFonts w:asciiTheme="minorHAnsi" w:eastAsia="Times New Roman" w:hAnsiTheme="minorHAnsi" w:cstheme="minorHAnsi"/>
          <w:bCs/>
          <w:color w:val="000000"/>
          <w:sz w:val="24"/>
          <w:szCs w:val="24"/>
          <w:lang w:eastAsia="cs-CZ"/>
        </w:rPr>
      </w:pPr>
    </w:p>
    <w:p w14:paraId="6D694A90" w14:textId="4BC4AEEF" w:rsidR="00CB632C" w:rsidRDefault="00CB632C" w:rsidP="00606565">
      <w:pPr>
        <w:suppressAutoHyphens w:val="0"/>
        <w:autoSpaceDN/>
        <w:spacing w:after="0" w:line="240" w:lineRule="auto"/>
        <w:jc w:val="both"/>
        <w:rPr>
          <w:rFonts w:asciiTheme="minorHAnsi" w:eastAsia="Times New Roman" w:hAnsiTheme="minorHAnsi" w:cstheme="minorHAnsi"/>
          <w:b/>
          <w:color w:val="000000"/>
          <w:sz w:val="24"/>
          <w:szCs w:val="24"/>
          <w:u w:val="single"/>
          <w:lang w:eastAsia="cs-CZ"/>
        </w:rPr>
      </w:pPr>
    </w:p>
    <w:p w14:paraId="5377DAD1" w14:textId="38127585" w:rsidR="00C936AA" w:rsidRDefault="00C936AA" w:rsidP="00606565">
      <w:pPr>
        <w:suppressAutoHyphens w:val="0"/>
        <w:autoSpaceDN/>
        <w:spacing w:after="0" w:line="240" w:lineRule="auto"/>
        <w:jc w:val="both"/>
        <w:rPr>
          <w:rFonts w:asciiTheme="minorHAnsi" w:eastAsia="Times New Roman" w:hAnsiTheme="minorHAnsi" w:cstheme="minorHAnsi"/>
          <w:b/>
          <w:color w:val="000000"/>
          <w:sz w:val="24"/>
          <w:szCs w:val="24"/>
          <w:u w:val="single"/>
          <w:lang w:eastAsia="cs-CZ"/>
        </w:rPr>
      </w:pPr>
    </w:p>
    <w:p w14:paraId="373330E1" w14:textId="77777777" w:rsidR="00C936AA" w:rsidRDefault="00C936AA" w:rsidP="00606565">
      <w:pPr>
        <w:suppressAutoHyphens w:val="0"/>
        <w:autoSpaceDN/>
        <w:spacing w:after="0" w:line="240" w:lineRule="auto"/>
        <w:jc w:val="both"/>
        <w:rPr>
          <w:rFonts w:asciiTheme="minorHAnsi" w:eastAsia="Times New Roman" w:hAnsiTheme="minorHAnsi" w:cstheme="minorHAnsi"/>
          <w:b/>
          <w:color w:val="000000"/>
          <w:sz w:val="24"/>
          <w:szCs w:val="24"/>
          <w:u w:val="single"/>
          <w:lang w:eastAsia="cs-CZ"/>
        </w:rPr>
      </w:pPr>
    </w:p>
    <w:p w14:paraId="57A584E8" w14:textId="77777777" w:rsidR="004A40F0" w:rsidRDefault="004A40F0" w:rsidP="00606565">
      <w:pPr>
        <w:suppressAutoHyphens w:val="0"/>
        <w:autoSpaceDN/>
        <w:spacing w:after="0" w:line="240" w:lineRule="auto"/>
        <w:jc w:val="both"/>
        <w:rPr>
          <w:rFonts w:asciiTheme="minorHAnsi" w:eastAsia="Times New Roman" w:hAnsiTheme="minorHAnsi" w:cstheme="minorHAnsi"/>
          <w:b/>
          <w:color w:val="000000"/>
          <w:sz w:val="24"/>
          <w:szCs w:val="24"/>
          <w:u w:val="single"/>
          <w:lang w:eastAsia="cs-CZ"/>
        </w:rPr>
      </w:pPr>
    </w:p>
    <w:p w14:paraId="36E31205" w14:textId="3448605C" w:rsidR="006642B7" w:rsidRPr="00606565" w:rsidRDefault="007C1A37" w:rsidP="00606565">
      <w:pPr>
        <w:suppressAutoHyphens w:val="0"/>
        <w:autoSpaceDN/>
        <w:spacing w:after="0" w:line="240" w:lineRule="auto"/>
        <w:jc w:val="both"/>
        <w:rPr>
          <w:rFonts w:asciiTheme="minorHAnsi" w:eastAsia="Times New Roman" w:hAnsiTheme="minorHAnsi" w:cstheme="minorHAnsi"/>
          <w:b/>
          <w:color w:val="000000"/>
          <w:sz w:val="24"/>
          <w:szCs w:val="24"/>
          <w:u w:val="single"/>
          <w:lang w:eastAsia="cs-CZ"/>
        </w:rPr>
      </w:pPr>
      <w:r w:rsidRPr="00606565">
        <w:rPr>
          <w:rFonts w:asciiTheme="minorHAnsi" w:eastAsia="Times New Roman" w:hAnsiTheme="minorHAnsi" w:cstheme="minorHAnsi"/>
          <w:b/>
          <w:color w:val="000000"/>
          <w:sz w:val="24"/>
          <w:szCs w:val="24"/>
          <w:u w:val="single"/>
          <w:lang w:eastAsia="cs-CZ"/>
        </w:rPr>
        <w:t xml:space="preserve">Výše úhrady za </w:t>
      </w:r>
      <w:r w:rsidR="00607F81">
        <w:rPr>
          <w:rFonts w:asciiTheme="minorHAnsi" w:eastAsia="Times New Roman" w:hAnsiTheme="minorHAnsi" w:cstheme="minorHAnsi"/>
          <w:b/>
          <w:color w:val="000000"/>
          <w:sz w:val="24"/>
          <w:szCs w:val="24"/>
          <w:u w:val="single"/>
          <w:lang w:eastAsia="cs-CZ"/>
        </w:rPr>
        <w:t xml:space="preserve">další </w:t>
      </w:r>
      <w:r w:rsidR="00807EF2">
        <w:rPr>
          <w:rFonts w:asciiTheme="minorHAnsi" w:eastAsia="Times New Roman" w:hAnsiTheme="minorHAnsi" w:cstheme="minorHAnsi"/>
          <w:b/>
          <w:color w:val="000000"/>
          <w:sz w:val="24"/>
          <w:szCs w:val="24"/>
          <w:u w:val="single"/>
          <w:lang w:eastAsia="cs-CZ"/>
        </w:rPr>
        <w:t>úkony</w:t>
      </w:r>
      <w:r w:rsidR="00607F81">
        <w:rPr>
          <w:rFonts w:asciiTheme="minorHAnsi" w:eastAsia="Times New Roman" w:hAnsiTheme="minorHAnsi" w:cstheme="minorHAnsi"/>
          <w:b/>
          <w:color w:val="000000"/>
          <w:sz w:val="24"/>
          <w:szCs w:val="24"/>
          <w:u w:val="single"/>
          <w:lang w:eastAsia="cs-CZ"/>
        </w:rPr>
        <w:t xml:space="preserve"> služby</w:t>
      </w:r>
      <w:r w:rsidR="006851C4" w:rsidRPr="00606565">
        <w:rPr>
          <w:rFonts w:asciiTheme="minorHAnsi" w:eastAsia="Times New Roman" w:hAnsiTheme="minorHAnsi" w:cstheme="minorHAnsi"/>
          <w:b/>
          <w:color w:val="000000"/>
          <w:sz w:val="24"/>
          <w:szCs w:val="24"/>
          <w:u w:val="single"/>
          <w:lang w:eastAsia="cs-CZ"/>
        </w:rPr>
        <w:t xml:space="preserve"> </w:t>
      </w:r>
    </w:p>
    <w:p w14:paraId="748AB1CF" w14:textId="77777777" w:rsidR="00B06F87" w:rsidRPr="00606565" w:rsidRDefault="00B06F87" w:rsidP="00606565">
      <w:pPr>
        <w:suppressAutoHyphens w:val="0"/>
        <w:autoSpaceDN/>
        <w:spacing w:after="0" w:line="240" w:lineRule="auto"/>
        <w:jc w:val="both"/>
        <w:rPr>
          <w:rFonts w:asciiTheme="minorHAnsi" w:eastAsia="Times New Roman" w:hAnsiTheme="minorHAnsi" w:cstheme="minorHAnsi"/>
          <w:b/>
          <w:color w:val="000000"/>
          <w:sz w:val="24"/>
          <w:szCs w:val="24"/>
          <w:lang w:eastAsia="cs-CZ"/>
        </w:rPr>
      </w:pPr>
    </w:p>
    <w:p w14:paraId="2C95A7AE" w14:textId="61EBC755" w:rsidR="00BD5309" w:rsidRPr="00807EF2" w:rsidRDefault="00807EF2" w:rsidP="00606565">
      <w:pPr>
        <w:suppressAutoHyphens w:val="0"/>
        <w:autoSpaceDN/>
        <w:spacing w:after="0" w:line="240" w:lineRule="auto"/>
        <w:jc w:val="both"/>
        <w:rPr>
          <w:rFonts w:asciiTheme="minorHAnsi" w:eastAsia="Times New Roman" w:hAnsiTheme="minorHAnsi" w:cstheme="minorHAnsi"/>
          <w:color w:val="000000"/>
          <w:sz w:val="24"/>
          <w:szCs w:val="24"/>
          <w:lang w:eastAsia="cs-CZ"/>
        </w:rPr>
      </w:pPr>
      <w:r w:rsidRPr="00807EF2">
        <w:rPr>
          <w:rFonts w:asciiTheme="minorHAnsi" w:eastAsia="Times New Roman" w:hAnsiTheme="minorHAnsi" w:cstheme="minorHAnsi"/>
          <w:color w:val="000000"/>
          <w:sz w:val="24"/>
          <w:szCs w:val="24"/>
          <w:lang w:eastAsia="cs-CZ"/>
        </w:rPr>
        <w:t xml:space="preserve">Výše úhrady je stanovená </w:t>
      </w:r>
      <w:r w:rsidR="00BD5309" w:rsidRPr="00807EF2">
        <w:rPr>
          <w:rFonts w:asciiTheme="minorHAnsi" w:eastAsia="Times New Roman" w:hAnsiTheme="minorHAnsi" w:cstheme="minorHAnsi"/>
          <w:color w:val="000000"/>
          <w:sz w:val="24"/>
          <w:szCs w:val="24"/>
          <w:lang w:eastAsia="cs-CZ"/>
        </w:rPr>
        <w:t xml:space="preserve">za </w:t>
      </w:r>
      <w:r w:rsidR="00BD5309" w:rsidRPr="00807EF2">
        <w:rPr>
          <w:rFonts w:asciiTheme="minorHAnsi" w:eastAsia="Times New Roman" w:hAnsiTheme="minorHAnsi" w:cstheme="minorHAnsi"/>
          <w:b/>
          <w:color w:val="000000"/>
          <w:sz w:val="24"/>
          <w:szCs w:val="24"/>
          <w:lang w:eastAsia="cs-CZ"/>
        </w:rPr>
        <w:t>60 minut</w:t>
      </w:r>
      <w:r w:rsidR="00BD5309" w:rsidRPr="00807EF2">
        <w:rPr>
          <w:rFonts w:asciiTheme="minorHAnsi" w:eastAsia="Times New Roman" w:hAnsiTheme="minorHAnsi" w:cstheme="minorHAnsi"/>
          <w:color w:val="000000"/>
          <w:sz w:val="24"/>
          <w:szCs w:val="24"/>
          <w:lang w:eastAsia="cs-CZ"/>
        </w:rPr>
        <w:t xml:space="preserve"> poskytované služby, </w:t>
      </w:r>
      <w:r w:rsidR="00CB632C">
        <w:rPr>
          <w:rFonts w:asciiTheme="minorHAnsi" w:eastAsia="Times New Roman" w:hAnsiTheme="minorHAnsi" w:cstheme="minorHAnsi"/>
          <w:color w:val="000000"/>
          <w:sz w:val="24"/>
          <w:szCs w:val="24"/>
          <w:lang w:eastAsia="cs-CZ"/>
        </w:rPr>
        <w:t>úhrada</w:t>
      </w:r>
      <w:r w:rsidR="00BD5309" w:rsidRPr="00807EF2">
        <w:rPr>
          <w:rFonts w:asciiTheme="minorHAnsi" w:eastAsia="Times New Roman" w:hAnsiTheme="minorHAnsi" w:cstheme="minorHAnsi"/>
          <w:color w:val="000000"/>
          <w:sz w:val="24"/>
          <w:szCs w:val="24"/>
          <w:lang w:eastAsia="cs-CZ"/>
        </w:rPr>
        <w:t xml:space="preserve"> se poměrně upravuje dle skutečně využitého času</w:t>
      </w:r>
      <w:r>
        <w:rPr>
          <w:rFonts w:asciiTheme="minorHAnsi" w:eastAsia="Times New Roman" w:hAnsiTheme="minorHAnsi" w:cstheme="minorHAnsi"/>
          <w:color w:val="000000"/>
          <w:sz w:val="24"/>
          <w:szCs w:val="24"/>
          <w:lang w:eastAsia="cs-CZ"/>
        </w:rPr>
        <w:t>:</w:t>
      </w:r>
    </w:p>
    <w:p w14:paraId="009744EF" w14:textId="2B7ABA26" w:rsidR="004A40F0" w:rsidRDefault="004A40F0" w:rsidP="004A40F0">
      <w:pPr>
        <w:suppressAutoHyphens w:val="0"/>
        <w:autoSpaceDN/>
        <w:spacing w:after="0"/>
        <w:rPr>
          <w:rFonts w:asciiTheme="minorHAnsi" w:eastAsia="Times New Roman" w:hAnsiTheme="minorHAnsi" w:cstheme="minorHAnsi"/>
          <w:bCs/>
          <w:color w:val="000000"/>
          <w:sz w:val="24"/>
          <w:szCs w:val="24"/>
          <w:lang w:eastAsia="cs-CZ"/>
        </w:rPr>
      </w:pPr>
    </w:p>
    <w:p w14:paraId="1E4418A0" w14:textId="6B334E89" w:rsidR="00081C3E" w:rsidRDefault="00081C3E" w:rsidP="004A40F0">
      <w:pPr>
        <w:suppressAutoHyphens w:val="0"/>
        <w:autoSpaceDN/>
        <w:spacing w:after="0"/>
        <w:rPr>
          <w:rFonts w:asciiTheme="minorHAnsi" w:eastAsia="Times New Roman" w:hAnsiTheme="minorHAnsi" w:cstheme="minorHAnsi"/>
          <w:bCs/>
          <w:color w:val="000000"/>
          <w:sz w:val="24"/>
          <w:szCs w:val="24"/>
          <w:lang w:eastAsia="cs-CZ"/>
        </w:rPr>
      </w:pPr>
      <w:r w:rsidRPr="0013750A">
        <w:rPr>
          <w:rFonts w:asciiTheme="minorHAnsi" w:eastAsia="Times New Roman" w:hAnsiTheme="minorHAnsi" w:cstheme="minorHAnsi"/>
          <w:bCs/>
          <w:color w:val="000000"/>
          <w:sz w:val="24"/>
          <w:szCs w:val="24"/>
          <w:lang w:eastAsia="cs-CZ"/>
        </w:rPr>
        <w:t xml:space="preserve">Pomoc </w:t>
      </w:r>
      <w:r>
        <w:rPr>
          <w:rFonts w:asciiTheme="minorHAnsi" w:eastAsia="Times New Roman" w:hAnsiTheme="minorHAnsi" w:cstheme="minorHAnsi"/>
          <w:bCs/>
          <w:color w:val="000000"/>
          <w:sz w:val="24"/>
          <w:szCs w:val="24"/>
          <w:lang w:eastAsia="cs-CZ"/>
        </w:rPr>
        <w:t>s přípravou stravy</w:t>
      </w:r>
      <w:r w:rsidRPr="0013750A">
        <w:rPr>
          <w:rFonts w:asciiTheme="minorHAnsi" w:eastAsia="Times New Roman" w:hAnsiTheme="minorHAnsi" w:cstheme="minorHAnsi"/>
          <w:bCs/>
          <w:color w:val="000000"/>
          <w:sz w:val="24"/>
          <w:szCs w:val="24"/>
          <w:lang w:eastAsia="cs-CZ"/>
        </w:rPr>
        <w:t xml:space="preserve"> ……………………………………………..................</w:t>
      </w:r>
      <w:r>
        <w:rPr>
          <w:rFonts w:asciiTheme="minorHAnsi" w:eastAsia="Times New Roman" w:hAnsiTheme="minorHAnsi" w:cstheme="minorHAnsi"/>
          <w:bCs/>
          <w:color w:val="000000"/>
          <w:sz w:val="24"/>
          <w:szCs w:val="24"/>
          <w:lang w:eastAsia="cs-CZ"/>
        </w:rPr>
        <w:t>..</w:t>
      </w:r>
      <w:r w:rsidRPr="0013750A">
        <w:rPr>
          <w:rFonts w:asciiTheme="minorHAnsi" w:eastAsia="Times New Roman" w:hAnsiTheme="minorHAnsi" w:cstheme="minorHAnsi"/>
          <w:bCs/>
          <w:color w:val="000000"/>
          <w:sz w:val="24"/>
          <w:szCs w:val="24"/>
          <w:lang w:eastAsia="cs-CZ"/>
        </w:rPr>
        <w:t>……………..............……</w:t>
      </w:r>
      <w:r>
        <w:rPr>
          <w:rFonts w:asciiTheme="minorHAnsi" w:eastAsia="Times New Roman" w:hAnsiTheme="minorHAnsi" w:cstheme="minorHAnsi"/>
          <w:bCs/>
          <w:color w:val="000000"/>
          <w:sz w:val="24"/>
          <w:szCs w:val="24"/>
          <w:lang w:eastAsia="cs-CZ"/>
        </w:rPr>
        <w:t xml:space="preserve"> </w:t>
      </w:r>
      <w:r w:rsidRPr="0013750A">
        <w:rPr>
          <w:rFonts w:asciiTheme="minorHAnsi" w:eastAsia="Times New Roman" w:hAnsiTheme="minorHAnsi" w:cstheme="minorHAnsi"/>
          <w:bCs/>
          <w:color w:val="000000"/>
          <w:sz w:val="24"/>
          <w:szCs w:val="24"/>
          <w:lang w:eastAsia="cs-CZ"/>
        </w:rPr>
        <w:t xml:space="preserve"> 155 Kč</w:t>
      </w:r>
    </w:p>
    <w:p w14:paraId="5DB47969" w14:textId="50899206" w:rsidR="0013750A" w:rsidRPr="0013750A" w:rsidRDefault="0013750A" w:rsidP="0013750A">
      <w:pPr>
        <w:suppressAutoHyphens w:val="0"/>
        <w:autoSpaceDN/>
        <w:spacing w:after="0"/>
        <w:rPr>
          <w:rFonts w:asciiTheme="minorHAnsi" w:eastAsia="Times New Roman" w:hAnsiTheme="minorHAnsi" w:cstheme="minorHAnsi"/>
          <w:bCs/>
          <w:color w:val="000000"/>
          <w:sz w:val="24"/>
          <w:szCs w:val="24"/>
          <w:lang w:eastAsia="cs-CZ"/>
        </w:rPr>
      </w:pPr>
      <w:r w:rsidRPr="0013750A">
        <w:rPr>
          <w:rFonts w:asciiTheme="minorHAnsi" w:eastAsia="Times New Roman" w:hAnsiTheme="minorHAnsi" w:cstheme="minorHAnsi"/>
          <w:bCs/>
          <w:color w:val="000000"/>
          <w:sz w:val="24"/>
          <w:szCs w:val="24"/>
          <w:lang w:eastAsia="cs-CZ"/>
        </w:rPr>
        <w:t>Pomoc při běžném úklidu a údržbě domácnosti ……………………………………………..................</w:t>
      </w:r>
      <w:r>
        <w:rPr>
          <w:rFonts w:asciiTheme="minorHAnsi" w:eastAsia="Times New Roman" w:hAnsiTheme="minorHAnsi" w:cstheme="minorHAnsi"/>
          <w:bCs/>
          <w:color w:val="000000"/>
          <w:sz w:val="24"/>
          <w:szCs w:val="24"/>
          <w:lang w:eastAsia="cs-CZ"/>
        </w:rPr>
        <w:t>..</w:t>
      </w:r>
      <w:r w:rsidRPr="0013750A">
        <w:rPr>
          <w:rFonts w:asciiTheme="minorHAnsi" w:eastAsia="Times New Roman" w:hAnsiTheme="minorHAnsi" w:cstheme="minorHAnsi"/>
          <w:bCs/>
          <w:color w:val="000000"/>
          <w:sz w:val="24"/>
          <w:szCs w:val="24"/>
          <w:lang w:eastAsia="cs-CZ"/>
        </w:rPr>
        <w:t xml:space="preserve"> 155 Kč</w:t>
      </w:r>
    </w:p>
    <w:p w14:paraId="6FA29792" w14:textId="350184D1" w:rsidR="0013750A" w:rsidRPr="0013750A" w:rsidRDefault="0013750A" w:rsidP="0013750A">
      <w:pPr>
        <w:suppressAutoHyphens w:val="0"/>
        <w:autoSpaceDN/>
        <w:spacing w:after="0"/>
        <w:jc w:val="both"/>
        <w:rPr>
          <w:rFonts w:asciiTheme="minorHAnsi" w:eastAsia="Times New Roman" w:hAnsiTheme="minorHAnsi" w:cstheme="minorHAnsi"/>
          <w:bCs/>
          <w:color w:val="000000"/>
          <w:sz w:val="24"/>
          <w:szCs w:val="24"/>
          <w:lang w:eastAsia="cs-CZ"/>
        </w:rPr>
      </w:pPr>
      <w:r w:rsidRPr="0013750A">
        <w:rPr>
          <w:rFonts w:asciiTheme="minorHAnsi" w:eastAsia="Times New Roman" w:hAnsiTheme="minorHAnsi" w:cstheme="minorHAnsi"/>
          <w:bCs/>
          <w:color w:val="000000"/>
          <w:sz w:val="24"/>
          <w:szCs w:val="24"/>
          <w:lang w:eastAsia="cs-CZ"/>
        </w:rPr>
        <w:t>Pomoc při údržbě domácích spotřebičů ………………………………………………………………….........</w:t>
      </w:r>
      <w:r>
        <w:rPr>
          <w:rFonts w:asciiTheme="minorHAnsi" w:eastAsia="Times New Roman" w:hAnsiTheme="minorHAnsi" w:cstheme="minorHAnsi"/>
          <w:bCs/>
          <w:color w:val="000000"/>
          <w:sz w:val="24"/>
          <w:szCs w:val="24"/>
          <w:lang w:eastAsia="cs-CZ"/>
        </w:rPr>
        <w:t xml:space="preserve">.. </w:t>
      </w:r>
      <w:r w:rsidRPr="0013750A">
        <w:rPr>
          <w:rFonts w:asciiTheme="minorHAnsi" w:eastAsia="Times New Roman" w:hAnsiTheme="minorHAnsi" w:cstheme="minorHAnsi"/>
          <w:bCs/>
          <w:color w:val="000000"/>
          <w:sz w:val="24"/>
          <w:szCs w:val="24"/>
          <w:lang w:eastAsia="cs-CZ"/>
        </w:rPr>
        <w:t>155 Kč</w:t>
      </w:r>
    </w:p>
    <w:p w14:paraId="4B9DA17E" w14:textId="3E84D32C" w:rsidR="0013750A" w:rsidRPr="0013750A" w:rsidRDefault="0013750A" w:rsidP="0013750A">
      <w:pPr>
        <w:suppressAutoHyphens w:val="0"/>
        <w:autoSpaceDN/>
        <w:spacing w:after="0"/>
        <w:jc w:val="both"/>
        <w:rPr>
          <w:rFonts w:asciiTheme="minorHAnsi" w:eastAsia="Times New Roman" w:hAnsiTheme="minorHAnsi" w:cstheme="minorHAnsi"/>
          <w:bCs/>
          <w:color w:val="000000"/>
          <w:sz w:val="24"/>
          <w:szCs w:val="24"/>
          <w:lang w:eastAsia="cs-CZ"/>
        </w:rPr>
      </w:pPr>
      <w:r w:rsidRPr="0013750A">
        <w:rPr>
          <w:rFonts w:asciiTheme="minorHAnsi" w:eastAsia="Times New Roman" w:hAnsiTheme="minorHAnsi" w:cstheme="minorHAnsi"/>
          <w:bCs/>
          <w:color w:val="000000"/>
          <w:sz w:val="24"/>
          <w:szCs w:val="24"/>
          <w:lang w:eastAsia="cs-CZ"/>
        </w:rPr>
        <w:t>Podpora v hospodaření s penězi včetně pomoci s nákupy a běžnými pochůzkami ............</w:t>
      </w:r>
      <w:r>
        <w:rPr>
          <w:rFonts w:asciiTheme="minorHAnsi" w:eastAsia="Times New Roman" w:hAnsiTheme="minorHAnsi" w:cstheme="minorHAnsi"/>
          <w:bCs/>
          <w:color w:val="000000"/>
          <w:sz w:val="24"/>
          <w:szCs w:val="24"/>
          <w:lang w:eastAsia="cs-CZ"/>
        </w:rPr>
        <w:t>..</w:t>
      </w:r>
      <w:r w:rsidRPr="0013750A">
        <w:rPr>
          <w:rFonts w:asciiTheme="minorHAnsi" w:eastAsia="Times New Roman" w:hAnsiTheme="minorHAnsi" w:cstheme="minorHAnsi"/>
          <w:bCs/>
          <w:color w:val="000000"/>
          <w:sz w:val="24"/>
          <w:szCs w:val="24"/>
          <w:lang w:eastAsia="cs-CZ"/>
        </w:rPr>
        <w:t xml:space="preserve"> 155 Kč</w:t>
      </w:r>
    </w:p>
    <w:p w14:paraId="5BBC99A7" w14:textId="77777777" w:rsidR="0013750A" w:rsidRPr="0013750A" w:rsidRDefault="0013750A" w:rsidP="0013750A">
      <w:pPr>
        <w:suppressAutoHyphens w:val="0"/>
        <w:autoSpaceDN/>
        <w:spacing w:after="0"/>
        <w:jc w:val="both"/>
        <w:rPr>
          <w:rFonts w:asciiTheme="minorHAnsi" w:eastAsia="Times New Roman" w:hAnsiTheme="minorHAnsi" w:cstheme="minorHAnsi"/>
          <w:bCs/>
          <w:color w:val="000000"/>
          <w:sz w:val="24"/>
          <w:szCs w:val="24"/>
          <w:lang w:eastAsia="cs-CZ"/>
        </w:rPr>
      </w:pPr>
      <w:r w:rsidRPr="0013750A">
        <w:rPr>
          <w:rFonts w:asciiTheme="minorHAnsi" w:eastAsia="Times New Roman" w:hAnsiTheme="minorHAnsi" w:cstheme="minorHAnsi"/>
          <w:bCs/>
          <w:color w:val="000000"/>
          <w:sz w:val="24"/>
          <w:szCs w:val="24"/>
          <w:lang w:eastAsia="cs-CZ"/>
        </w:rPr>
        <w:t>Pomoc při obnovení nebo upevnění kontaktu s přirozeným sociálním prostředím ..……...... 155 Kč</w:t>
      </w:r>
    </w:p>
    <w:p w14:paraId="5D132DC2" w14:textId="66FC295B" w:rsidR="0013750A" w:rsidRPr="0013750A" w:rsidRDefault="0013750A" w:rsidP="0013750A">
      <w:pPr>
        <w:suppressAutoHyphens w:val="0"/>
        <w:autoSpaceDN/>
        <w:spacing w:after="0"/>
        <w:jc w:val="both"/>
        <w:rPr>
          <w:rFonts w:asciiTheme="minorHAnsi" w:eastAsia="Times New Roman" w:hAnsiTheme="minorHAnsi" w:cstheme="minorHAnsi"/>
          <w:bCs/>
          <w:color w:val="000000"/>
          <w:sz w:val="24"/>
          <w:szCs w:val="24"/>
          <w:lang w:eastAsia="cs-CZ"/>
        </w:rPr>
      </w:pPr>
      <w:r w:rsidRPr="0013750A">
        <w:rPr>
          <w:rFonts w:asciiTheme="minorHAnsi" w:eastAsia="Times New Roman" w:hAnsiTheme="minorHAnsi" w:cstheme="minorHAnsi"/>
          <w:bCs/>
          <w:color w:val="000000"/>
          <w:sz w:val="24"/>
          <w:szCs w:val="24"/>
          <w:lang w:eastAsia="cs-CZ"/>
        </w:rPr>
        <w:t>Nácvik a upevnění motorických, psychických a sociálních schopností a dovedností ……..….</w:t>
      </w:r>
      <w:r>
        <w:rPr>
          <w:rFonts w:asciiTheme="minorHAnsi" w:eastAsia="Times New Roman" w:hAnsiTheme="minorHAnsi" w:cstheme="minorHAnsi"/>
          <w:bCs/>
          <w:color w:val="000000"/>
          <w:sz w:val="24"/>
          <w:szCs w:val="24"/>
          <w:lang w:eastAsia="cs-CZ"/>
        </w:rPr>
        <w:t xml:space="preserve"> </w:t>
      </w:r>
      <w:r w:rsidRPr="0013750A">
        <w:rPr>
          <w:rFonts w:asciiTheme="minorHAnsi" w:eastAsia="Times New Roman" w:hAnsiTheme="minorHAnsi" w:cstheme="minorHAnsi"/>
          <w:bCs/>
          <w:color w:val="000000"/>
          <w:sz w:val="24"/>
          <w:szCs w:val="24"/>
          <w:lang w:eastAsia="cs-CZ"/>
        </w:rPr>
        <w:t>155 Kč</w:t>
      </w:r>
    </w:p>
    <w:p w14:paraId="291AA7CB" w14:textId="04570E1A" w:rsidR="0013750A" w:rsidRPr="0013750A" w:rsidRDefault="0013750A" w:rsidP="0013750A">
      <w:pPr>
        <w:suppressAutoHyphens w:val="0"/>
        <w:autoSpaceDN/>
        <w:spacing w:after="0"/>
        <w:jc w:val="both"/>
        <w:rPr>
          <w:rFonts w:asciiTheme="minorHAnsi" w:eastAsia="Times New Roman" w:hAnsiTheme="minorHAnsi" w:cstheme="minorHAnsi"/>
          <w:bCs/>
          <w:color w:val="000000"/>
          <w:sz w:val="24"/>
          <w:szCs w:val="24"/>
          <w:lang w:eastAsia="cs-CZ"/>
        </w:rPr>
      </w:pPr>
      <w:r w:rsidRPr="0013750A">
        <w:rPr>
          <w:rFonts w:asciiTheme="minorHAnsi" w:eastAsia="Times New Roman" w:hAnsiTheme="minorHAnsi" w:cstheme="minorHAnsi"/>
          <w:bCs/>
          <w:color w:val="000000"/>
          <w:sz w:val="24"/>
          <w:szCs w:val="24"/>
          <w:lang w:eastAsia="cs-CZ"/>
        </w:rPr>
        <w:t>Zajištění podmínek pro přiměřené vzdělávání ………………………………………………………………..</w:t>
      </w:r>
      <w:r>
        <w:rPr>
          <w:rFonts w:asciiTheme="minorHAnsi" w:eastAsia="Times New Roman" w:hAnsiTheme="minorHAnsi" w:cstheme="minorHAnsi"/>
          <w:bCs/>
          <w:color w:val="000000"/>
          <w:sz w:val="24"/>
          <w:szCs w:val="24"/>
          <w:lang w:eastAsia="cs-CZ"/>
        </w:rPr>
        <w:t>..</w:t>
      </w:r>
      <w:r w:rsidRPr="0013750A">
        <w:rPr>
          <w:rFonts w:asciiTheme="minorHAnsi" w:eastAsia="Times New Roman" w:hAnsiTheme="minorHAnsi" w:cstheme="minorHAnsi"/>
          <w:bCs/>
          <w:color w:val="000000"/>
          <w:sz w:val="24"/>
          <w:szCs w:val="24"/>
          <w:lang w:eastAsia="cs-CZ"/>
        </w:rPr>
        <w:t xml:space="preserve"> 155 Kč</w:t>
      </w:r>
    </w:p>
    <w:p w14:paraId="0513EF5A" w14:textId="77777777" w:rsidR="0013750A" w:rsidRPr="0013750A" w:rsidRDefault="0013750A" w:rsidP="0013750A">
      <w:pPr>
        <w:suppressAutoHyphens w:val="0"/>
        <w:autoSpaceDN/>
        <w:spacing w:after="0"/>
        <w:jc w:val="both"/>
        <w:rPr>
          <w:rFonts w:asciiTheme="minorHAnsi" w:eastAsia="Times New Roman" w:hAnsiTheme="minorHAnsi" w:cstheme="minorHAnsi"/>
          <w:bCs/>
          <w:color w:val="000000"/>
          <w:sz w:val="24"/>
          <w:szCs w:val="24"/>
          <w:lang w:eastAsia="cs-CZ"/>
        </w:rPr>
      </w:pPr>
      <w:r w:rsidRPr="0013750A">
        <w:rPr>
          <w:rFonts w:asciiTheme="minorHAnsi" w:eastAsia="Times New Roman" w:hAnsiTheme="minorHAnsi" w:cstheme="minorHAnsi"/>
          <w:bCs/>
          <w:color w:val="000000"/>
          <w:sz w:val="24"/>
          <w:szCs w:val="24"/>
          <w:lang w:eastAsia="cs-CZ"/>
        </w:rPr>
        <w:t>Podpora v oblasti partnerských vztahů …………………………………………………………………….…...... 155 Kč</w:t>
      </w:r>
    </w:p>
    <w:p w14:paraId="68D2027F" w14:textId="77777777" w:rsidR="0013750A" w:rsidRPr="0013750A" w:rsidRDefault="0013750A" w:rsidP="0013750A">
      <w:pPr>
        <w:suppressAutoHyphens w:val="0"/>
        <w:autoSpaceDN/>
        <w:spacing w:after="0"/>
        <w:jc w:val="both"/>
        <w:rPr>
          <w:rFonts w:asciiTheme="minorHAnsi" w:eastAsia="Times New Roman" w:hAnsiTheme="minorHAnsi" w:cstheme="minorHAnsi"/>
          <w:bCs/>
          <w:color w:val="000000"/>
          <w:sz w:val="24"/>
          <w:szCs w:val="24"/>
          <w:lang w:eastAsia="cs-CZ"/>
        </w:rPr>
      </w:pPr>
      <w:r w:rsidRPr="0013750A">
        <w:rPr>
          <w:rFonts w:asciiTheme="minorHAnsi" w:eastAsia="Times New Roman" w:hAnsiTheme="minorHAnsi" w:cstheme="minorHAnsi"/>
          <w:bCs/>
          <w:color w:val="000000"/>
          <w:sz w:val="24"/>
          <w:szCs w:val="24"/>
          <w:lang w:eastAsia="cs-CZ"/>
        </w:rPr>
        <w:t>Podpora při získávání návyků souvisejících se zařazením do pracovního procesu ………....... 155 Kč</w:t>
      </w:r>
    </w:p>
    <w:p w14:paraId="32C5AB3A" w14:textId="292FE39E" w:rsidR="00BD5309" w:rsidRPr="0013750A" w:rsidRDefault="00BD5309" w:rsidP="0013750A">
      <w:pPr>
        <w:suppressAutoHyphens w:val="0"/>
        <w:autoSpaceDN/>
        <w:spacing w:after="0"/>
        <w:jc w:val="both"/>
        <w:rPr>
          <w:rFonts w:asciiTheme="minorHAnsi" w:eastAsia="Times New Roman" w:hAnsiTheme="minorHAnsi" w:cstheme="minorHAnsi"/>
          <w:bCs/>
          <w:color w:val="000000"/>
          <w:sz w:val="24"/>
          <w:szCs w:val="24"/>
          <w:lang w:eastAsia="cs-CZ"/>
        </w:rPr>
      </w:pPr>
      <w:r w:rsidRPr="0013750A">
        <w:rPr>
          <w:rFonts w:asciiTheme="minorHAnsi" w:eastAsia="Times New Roman" w:hAnsiTheme="minorHAnsi" w:cstheme="minorHAnsi"/>
          <w:bCs/>
          <w:color w:val="000000"/>
          <w:sz w:val="24"/>
          <w:szCs w:val="24"/>
          <w:lang w:eastAsia="cs-CZ"/>
        </w:rPr>
        <w:t xml:space="preserve">Doprovázení </w:t>
      </w:r>
      <w:r w:rsidR="00807EF2" w:rsidRPr="0013750A">
        <w:rPr>
          <w:rFonts w:asciiTheme="minorHAnsi" w:eastAsia="Times New Roman" w:hAnsiTheme="minorHAnsi" w:cstheme="minorHAnsi"/>
          <w:bCs/>
          <w:color w:val="000000"/>
          <w:sz w:val="24"/>
          <w:szCs w:val="24"/>
          <w:lang w:eastAsia="cs-CZ"/>
        </w:rPr>
        <w:t>do zaměstnání, k lékaři, na zájmové aktivity, na úřady a zpět</w:t>
      </w:r>
      <w:r w:rsidR="005264BB" w:rsidRPr="0013750A">
        <w:rPr>
          <w:rFonts w:asciiTheme="minorHAnsi" w:eastAsia="Times New Roman" w:hAnsiTheme="minorHAnsi" w:cstheme="minorHAnsi"/>
          <w:bCs/>
          <w:color w:val="000000"/>
          <w:sz w:val="24"/>
          <w:szCs w:val="24"/>
          <w:lang w:eastAsia="cs-CZ"/>
        </w:rPr>
        <w:t xml:space="preserve"> </w:t>
      </w:r>
      <w:r w:rsidRPr="0013750A">
        <w:rPr>
          <w:rFonts w:asciiTheme="minorHAnsi" w:eastAsia="Times New Roman" w:hAnsiTheme="minorHAnsi" w:cstheme="minorHAnsi"/>
          <w:bCs/>
          <w:color w:val="000000"/>
          <w:sz w:val="24"/>
          <w:szCs w:val="24"/>
          <w:lang w:eastAsia="cs-CZ"/>
        </w:rPr>
        <w:t>…………………</w:t>
      </w:r>
      <w:r w:rsidR="00807EF2" w:rsidRPr="0013750A">
        <w:rPr>
          <w:rFonts w:asciiTheme="minorHAnsi" w:eastAsia="Times New Roman" w:hAnsiTheme="minorHAnsi" w:cstheme="minorHAnsi"/>
          <w:bCs/>
          <w:color w:val="000000"/>
          <w:sz w:val="24"/>
          <w:szCs w:val="24"/>
          <w:lang w:eastAsia="cs-CZ"/>
        </w:rPr>
        <w:t>....</w:t>
      </w:r>
      <w:r w:rsidR="0013750A">
        <w:rPr>
          <w:rFonts w:asciiTheme="minorHAnsi" w:eastAsia="Times New Roman" w:hAnsiTheme="minorHAnsi" w:cstheme="minorHAnsi"/>
          <w:bCs/>
          <w:color w:val="000000"/>
          <w:sz w:val="24"/>
          <w:szCs w:val="24"/>
          <w:lang w:eastAsia="cs-CZ"/>
        </w:rPr>
        <w:t>..</w:t>
      </w:r>
      <w:r w:rsidR="005264BB" w:rsidRPr="0013750A">
        <w:rPr>
          <w:rFonts w:asciiTheme="minorHAnsi" w:eastAsia="Times New Roman" w:hAnsiTheme="minorHAnsi" w:cstheme="minorHAnsi"/>
          <w:bCs/>
          <w:color w:val="000000"/>
          <w:sz w:val="24"/>
          <w:szCs w:val="24"/>
          <w:lang w:eastAsia="cs-CZ"/>
        </w:rPr>
        <w:t xml:space="preserve"> </w:t>
      </w:r>
      <w:r w:rsidR="00DB0A92" w:rsidRPr="0013750A">
        <w:rPr>
          <w:rFonts w:asciiTheme="minorHAnsi" w:eastAsia="Times New Roman" w:hAnsiTheme="minorHAnsi" w:cstheme="minorHAnsi"/>
          <w:bCs/>
          <w:color w:val="000000"/>
          <w:sz w:val="24"/>
          <w:szCs w:val="24"/>
          <w:lang w:eastAsia="cs-CZ"/>
        </w:rPr>
        <w:t>1</w:t>
      </w:r>
      <w:r w:rsidR="00EF36F3" w:rsidRPr="0013750A">
        <w:rPr>
          <w:rFonts w:asciiTheme="minorHAnsi" w:eastAsia="Times New Roman" w:hAnsiTheme="minorHAnsi" w:cstheme="minorHAnsi"/>
          <w:bCs/>
          <w:color w:val="000000"/>
          <w:sz w:val="24"/>
          <w:szCs w:val="24"/>
          <w:lang w:eastAsia="cs-CZ"/>
        </w:rPr>
        <w:t>55</w:t>
      </w:r>
      <w:r w:rsidR="00B94628" w:rsidRPr="0013750A">
        <w:rPr>
          <w:rFonts w:asciiTheme="minorHAnsi" w:eastAsia="Times New Roman" w:hAnsiTheme="minorHAnsi" w:cstheme="minorHAnsi"/>
          <w:bCs/>
          <w:color w:val="000000"/>
          <w:sz w:val="24"/>
          <w:szCs w:val="24"/>
          <w:lang w:eastAsia="cs-CZ"/>
        </w:rPr>
        <w:t> </w:t>
      </w:r>
      <w:r w:rsidRPr="0013750A">
        <w:rPr>
          <w:rFonts w:asciiTheme="minorHAnsi" w:eastAsia="Times New Roman" w:hAnsiTheme="minorHAnsi" w:cstheme="minorHAnsi"/>
          <w:bCs/>
          <w:color w:val="000000"/>
          <w:sz w:val="24"/>
          <w:szCs w:val="24"/>
          <w:lang w:eastAsia="cs-CZ"/>
        </w:rPr>
        <w:t>Kč</w:t>
      </w:r>
    </w:p>
    <w:p w14:paraId="2652C791" w14:textId="77777777" w:rsidR="00807EF2" w:rsidRPr="0013750A" w:rsidRDefault="00807EF2" w:rsidP="0013750A">
      <w:pPr>
        <w:suppressAutoHyphens w:val="0"/>
        <w:autoSpaceDN/>
        <w:spacing w:after="0"/>
        <w:jc w:val="both"/>
        <w:rPr>
          <w:rFonts w:asciiTheme="minorHAnsi" w:eastAsia="Times New Roman" w:hAnsiTheme="minorHAnsi" w:cstheme="minorHAnsi"/>
          <w:bCs/>
          <w:color w:val="000000"/>
          <w:sz w:val="24"/>
          <w:szCs w:val="24"/>
          <w:lang w:eastAsia="cs-CZ"/>
        </w:rPr>
      </w:pPr>
      <w:r w:rsidRPr="0013750A">
        <w:rPr>
          <w:rFonts w:asciiTheme="minorHAnsi" w:eastAsia="Times New Roman" w:hAnsiTheme="minorHAnsi" w:cstheme="minorHAnsi"/>
          <w:bCs/>
          <w:color w:val="000000"/>
          <w:sz w:val="24"/>
          <w:szCs w:val="24"/>
          <w:lang w:eastAsia="cs-CZ"/>
        </w:rPr>
        <w:t>Podpora a pomoc při využívání běžně dostupných služeb a informačních zdrojů ………….…. 155 Kč</w:t>
      </w:r>
    </w:p>
    <w:p w14:paraId="61D706E3" w14:textId="6EE63ABD" w:rsidR="00863EE7" w:rsidRPr="0013750A" w:rsidRDefault="00863EE7" w:rsidP="0013750A">
      <w:pPr>
        <w:suppressAutoHyphens w:val="0"/>
        <w:autoSpaceDN/>
        <w:spacing w:after="0"/>
        <w:jc w:val="both"/>
        <w:rPr>
          <w:rFonts w:asciiTheme="minorHAnsi" w:eastAsia="Times New Roman" w:hAnsiTheme="minorHAnsi" w:cstheme="minorHAnsi"/>
          <w:bCs/>
          <w:color w:val="000000"/>
          <w:sz w:val="24"/>
          <w:szCs w:val="24"/>
          <w:lang w:eastAsia="cs-CZ"/>
        </w:rPr>
      </w:pPr>
      <w:r w:rsidRPr="0013750A">
        <w:rPr>
          <w:rFonts w:asciiTheme="minorHAnsi" w:eastAsia="Times New Roman" w:hAnsiTheme="minorHAnsi" w:cstheme="minorHAnsi"/>
          <w:bCs/>
          <w:color w:val="000000"/>
          <w:sz w:val="24"/>
          <w:szCs w:val="24"/>
          <w:lang w:eastAsia="cs-CZ"/>
        </w:rPr>
        <w:t>Pomoc při obnovení nebo upevnění kontaktu s rodinou a pomoc a podpora při dalších aktivitách podporujících sociální začleňování ......................................................................................</w:t>
      </w:r>
      <w:r w:rsidR="0013750A">
        <w:rPr>
          <w:rFonts w:asciiTheme="minorHAnsi" w:eastAsia="Times New Roman" w:hAnsiTheme="minorHAnsi" w:cstheme="minorHAnsi"/>
          <w:bCs/>
          <w:color w:val="000000"/>
          <w:sz w:val="24"/>
          <w:szCs w:val="24"/>
          <w:lang w:eastAsia="cs-CZ"/>
        </w:rPr>
        <w:t>..</w:t>
      </w:r>
      <w:r w:rsidRPr="0013750A">
        <w:rPr>
          <w:rFonts w:asciiTheme="minorHAnsi" w:eastAsia="Times New Roman" w:hAnsiTheme="minorHAnsi" w:cstheme="minorHAnsi"/>
          <w:bCs/>
          <w:color w:val="000000"/>
          <w:sz w:val="24"/>
          <w:szCs w:val="24"/>
          <w:lang w:eastAsia="cs-CZ"/>
        </w:rPr>
        <w:t xml:space="preserve"> 155 Kč</w:t>
      </w:r>
    </w:p>
    <w:p w14:paraId="114A806A" w14:textId="6B00FA7A" w:rsidR="00BD5309" w:rsidRPr="0013750A" w:rsidRDefault="00863EE7" w:rsidP="0013750A">
      <w:pPr>
        <w:suppressAutoHyphens w:val="0"/>
        <w:autoSpaceDN/>
        <w:spacing w:after="0"/>
        <w:jc w:val="both"/>
        <w:rPr>
          <w:rFonts w:asciiTheme="minorHAnsi" w:eastAsia="Times New Roman" w:hAnsiTheme="minorHAnsi" w:cstheme="minorHAnsi"/>
          <w:bCs/>
          <w:color w:val="000000"/>
          <w:sz w:val="24"/>
          <w:szCs w:val="24"/>
          <w:lang w:eastAsia="cs-CZ"/>
        </w:rPr>
      </w:pPr>
      <w:r w:rsidRPr="0013750A">
        <w:rPr>
          <w:rFonts w:asciiTheme="minorHAnsi" w:eastAsia="Times New Roman" w:hAnsiTheme="minorHAnsi" w:cstheme="minorHAnsi"/>
          <w:bCs/>
          <w:color w:val="000000"/>
          <w:sz w:val="24"/>
          <w:szCs w:val="24"/>
          <w:lang w:eastAsia="cs-CZ"/>
        </w:rPr>
        <w:t>Č</w:t>
      </w:r>
      <w:r w:rsidR="00BD5309" w:rsidRPr="0013750A">
        <w:rPr>
          <w:rFonts w:asciiTheme="minorHAnsi" w:eastAsia="Times New Roman" w:hAnsiTheme="minorHAnsi" w:cstheme="minorHAnsi"/>
          <w:bCs/>
          <w:color w:val="000000"/>
          <w:sz w:val="24"/>
          <w:szCs w:val="24"/>
          <w:lang w:eastAsia="cs-CZ"/>
        </w:rPr>
        <w:t>innosti</w:t>
      </w:r>
      <w:r w:rsidRPr="0013750A">
        <w:rPr>
          <w:rFonts w:asciiTheme="minorHAnsi" w:eastAsia="Times New Roman" w:hAnsiTheme="minorHAnsi" w:cstheme="minorHAnsi"/>
          <w:bCs/>
          <w:color w:val="000000"/>
          <w:sz w:val="24"/>
          <w:szCs w:val="24"/>
          <w:lang w:eastAsia="cs-CZ"/>
        </w:rPr>
        <w:t xml:space="preserve"> rozvíjející nebo udržující osobní a sociální schopnosti a dovednosti </w:t>
      </w:r>
      <w:r w:rsidR="00B94628" w:rsidRPr="0013750A">
        <w:rPr>
          <w:rFonts w:asciiTheme="minorHAnsi" w:eastAsia="Times New Roman" w:hAnsiTheme="minorHAnsi" w:cstheme="minorHAnsi"/>
          <w:bCs/>
          <w:color w:val="000000"/>
          <w:sz w:val="24"/>
          <w:szCs w:val="24"/>
          <w:lang w:eastAsia="cs-CZ"/>
        </w:rPr>
        <w:t>...................</w:t>
      </w:r>
      <w:r w:rsidR="00BD5309" w:rsidRPr="0013750A">
        <w:rPr>
          <w:rFonts w:asciiTheme="minorHAnsi" w:eastAsia="Times New Roman" w:hAnsiTheme="minorHAnsi" w:cstheme="minorHAnsi"/>
          <w:bCs/>
          <w:color w:val="000000"/>
          <w:sz w:val="24"/>
          <w:szCs w:val="24"/>
          <w:lang w:eastAsia="cs-CZ"/>
        </w:rPr>
        <w:t>.</w:t>
      </w:r>
      <w:r w:rsidR="0013750A">
        <w:rPr>
          <w:rFonts w:asciiTheme="minorHAnsi" w:eastAsia="Times New Roman" w:hAnsiTheme="minorHAnsi" w:cstheme="minorHAnsi"/>
          <w:bCs/>
          <w:color w:val="000000"/>
          <w:sz w:val="24"/>
          <w:szCs w:val="24"/>
          <w:lang w:eastAsia="cs-CZ"/>
        </w:rPr>
        <w:t>..</w:t>
      </w:r>
      <w:r w:rsidR="0013750A" w:rsidRPr="0013750A">
        <w:rPr>
          <w:rFonts w:asciiTheme="minorHAnsi" w:eastAsia="Times New Roman" w:hAnsiTheme="minorHAnsi" w:cstheme="minorHAnsi"/>
          <w:bCs/>
          <w:color w:val="000000"/>
          <w:sz w:val="24"/>
          <w:szCs w:val="24"/>
          <w:lang w:eastAsia="cs-CZ"/>
        </w:rPr>
        <w:t xml:space="preserve"> </w:t>
      </w:r>
      <w:r w:rsidR="00DB0A92" w:rsidRPr="0013750A">
        <w:rPr>
          <w:rFonts w:asciiTheme="minorHAnsi" w:eastAsia="Times New Roman" w:hAnsiTheme="minorHAnsi" w:cstheme="minorHAnsi"/>
          <w:bCs/>
          <w:color w:val="000000"/>
          <w:sz w:val="24"/>
          <w:szCs w:val="24"/>
          <w:lang w:eastAsia="cs-CZ"/>
        </w:rPr>
        <w:t>1</w:t>
      </w:r>
      <w:r w:rsidR="00EF36F3" w:rsidRPr="0013750A">
        <w:rPr>
          <w:rFonts w:asciiTheme="minorHAnsi" w:eastAsia="Times New Roman" w:hAnsiTheme="minorHAnsi" w:cstheme="minorHAnsi"/>
          <w:bCs/>
          <w:color w:val="000000"/>
          <w:sz w:val="24"/>
          <w:szCs w:val="24"/>
          <w:lang w:eastAsia="cs-CZ"/>
        </w:rPr>
        <w:t>55</w:t>
      </w:r>
      <w:r w:rsidR="00B94628" w:rsidRPr="0013750A">
        <w:rPr>
          <w:rFonts w:asciiTheme="minorHAnsi" w:eastAsia="Times New Roman" w:hAnsiTheme="minorHAnsi" w:cstheme="minorHAnsi"/>
          <w:bCs/>
          <w:color w:val="000000"/>
          <w:sz w:val="24"/>
          <w:szCs w:val="24"/>
          <w:lang w:eastAsia="cs-CZ"/>
        </w:rPr>
        <w:t> </w:t>
      </w:r>
      <w:r w:rsidR="00BD5309" w:rsidRPr="0013750A">
        <w:rPr>
          <w:rFonts w:asciiTheme="minorHAnsi" w:eastAsia="Times New Roman" w:hAnsiTheme="minorHAnsi" w:cstheme="minorHAnsi"/>
          <w:bCs/>
          <w:color w:val="000000"/>
          <w:sz w:val="24"/>
          <w:szCs w:val="24"/>
          <w:lang w:eastAsia="cs-CZ"/>
        </w:rPr>
        <w:t>Kč</w:t>
      </w:r>
    </w:p>
    <w:p w14:paraId="4082971D" w14:textId="20D64E80" w:rsidR="00BD5309" w:rsidRPr="0013750A" w:rsidRDefault="0013750A" w:rsidP="0013750A">
      <w:pPr>
        <w:suppressAutoHyphens w:val="0"/>
        <w:autoSpaceDN/>
        <w:spacing w:after="0"/>
        <w:jc w:val="both"/>
        <w:rPr>
          <w:rFonts w:asciiTheme="minorHAnsi" w:eastAsia="Times New Roman" w:hAnsiTheme="minorHAnsi" w:cstheme="minorHAnsi"/>
          <w:bCs/>
          <w:color w:val="000000"/>
          <w:sz w:val="24"/>
          <w:szCs w:val="24"/>
          <w:lang w:eastAsia="cs-CZ"/>
        </w:rPr>
      </w:pPr>
      <w:r w:rsidRPr="0013750A">
        <w:rPr>
          <w:rFonts w:asciiTheme="minorHAnsi" w:eastAsia="Times New Roman" w:hAnsiTheme="minorHAnsi" w:cstheme="minorHAnsi"/>
          <w:bCs/>
          <w:color w:val="000000"/>
          <w:sz w:val="24"/>
          <w:szCs w:val="24"/>
          <w:lang w:eastAsia="cs-CZ"/>
        </w:rPr>
        <w:t xml:space="preserve">Pomoc při komunikaci vedoucí k uplatňování práv a oprávněných zájmů </w:t>
      </w:r>
      <w:r w:rsidR="00BD5309" w:rsidRPr="0013750A">
        <w:rPr>
          <w:rFonts w:asciiTheme="minorHAnsi" w:eastAsia="Times New Roman" w:hAnsiTheme="minorHAnsi" w:cstheme="minorHAnsi"/>
          <w:bCs/>
          <w:color w:val="000000"/>
          <w:sz w:val="24"/>
          <w:szCs w:val="24"/>
          <w:lang w:eastAsia="cs-CZ"/>
        </w:rPr>
        <w:t>…….</w:t>
      </w:r>
      <w:r w:rsidR="00807EF2" w:rsidRPr="0013750A">
        <w:rPr>
          <w:rFonts w:asciiTheme="minorHAnsi" w:eastAsia="Times New Roman" w:hAnsiTheme="minorHAnsi" w:cstheme="minorHAnsi"/>
          <w:bCs/>
          <w:color w:val="000000"/>
          <w:sz w:val="24"/>
          <w:szCs w:val="24"/>
          <w:lang w:eastAsia="cs-CZ"/>
        </w:rPr>
        <w:t>...</w:t>
      </w:r>
      <w:r>
        <w:rPr>
          <w:rFonts w:asciiTheme="minorHAnsi" w:eastAsia="Times New Roman" w:hAnsiTheme="minorHAnsi" w:cstheme="minorHAnsi"/>
          <w:bCs/>
          <w:color w:val="000000"/>
          <w:sz w:val="24"/>
          <w:szCs w:val="24"/>
          <w:lang w:eastAsia="cs-CZ"/>
        </w:rPr>
        <w:t>..................</w:t>
      </w:r>
      <w:r w:rsidR="00807EF2" w:rsidRPr="0013750A">
        <w:rPr>
          <w:rFonts w:asciiTheme="minorHAnsi" w:eastAsia="Times New Roman" w:hAnsiTheme="minorHAnsi" w:cstheme="minorHAnsi"/>
          <w:bCs/>
          <w:color w:val="000000"/>
          <w:sz w:val="24"/>
          <w:szCs w:val="24"/>
          <w:lang w:eastAsia="cs-CZ"/>
        </w:rPr>
        <w:t xml:space="preserve"> </w:t>
      </w:r>
      <w:r w:rsidR="00DB0A92" w:rsidRPr="0013750A">
        <w:rPr>
          <w:rFonts w:asciiTheme="minorHAnsi" w:eastAsia="Times New Roman" w:hAnsiTheme="minorHAnsi" w:cstheme="minorHAnsi"/>
          <w:bCs/>
          <w:color w:val="000000"/>
          <w:sz w:val="24"/>
          <w:szCs w:val="24"/>
          <w:lang w:eastAsia="cs-CZ"/>
        </w:rPr>
        <w:t>1</w:t>
      </w:r>
      <w:r w:rsidR="00EF36F3" w:rsidRPr="0013750A">
        <w:rPr>
          <w:rFonts w:asciiTheme="minorHAnsi" w:eastAsia="Times New Roman" w:hAnsiTheme="minorHAnsi" w:cstheme="minorHAnsi"/>
          <w:bCs/>
          <w:color w:val="000000"/>
          <w:sz w:val="24"/>
          <w:szCs w:val="24"/>
          <w:lang w:eastAsia="cs-CZ"/>
        </w:rPr>
        <w:t>55</w:t>
      </w:r>
      <w:r w:rsidR="009247BE" w:rsidRPr="0013750A">
        <w:rPr>
          <w:rFonts w:asciiTheme="minorHAnsi" w:eastAsia="Times New Roman" w:hAnsiTheme="minorHAnsi" w:cstheme="minorHAnsi"/>
          <w:bCs/>
          <w:color w:val="000000"/>
          <w:sz w:val="24"/>
          <w:szCs w:val="24"/>
          <w:lang w:eastAsia="cs-CZ"/>
        </w:rPr>
        <w:t> </w:t>
      </w:r>
      <w:r w:rsidR="00BD5309" w:rsidRPr="0013750A">
        <w:rPr>
          <w:rFonts w:asciiTheme="minorHAnsi" w:eastAsia="Times New Roman" w:hAnsiTheme="minorHAnsi" w:cstheme="minorHAnsi"/>
          <w:bCs/>
          <w:color w:val="000000"/>
          <w:sz w:val="24"/>
          <w:szCs w:val="24"/>
          <w:lang w:eastAsia="cs-CZ"/>
        </w:rPr>
        <w:t>Kč</w:t>
      </w:r>
    </w:p>
    <w:p w14:paraId="706C4D41" w14:textId="62FF1085" w:rsidR="0013750A" w:rsidRPr="0013750A" w:rsidRDefault="0013750A" w:rsidP="0013750A">
      <w:pPr>
        <w:suppressAutoHyphens w:val="0"/>
        <w:autoSpaceDN/>
        <w:spacing w:after="0"/>
        <w:jc w:val="both"/>
        <w:rPr>
          <w:rFonts w:asciiTheme="minorHAnsi" w:eastAsia="Times New Roman" w:hAnsiTheme="minorHAnsi" w:cstheme="minorHAnsi"/>
          <w:bCs/>
          <w:color w:val="000000"/>
          <w:sz w:val="24"/>
          <w:szCs w:val="24"/>
          <w:lang w:eastAsia="cs-CZ"/>
        </w:rPr>
      </w:pPr>
      <w:r w:rsidRPr="0013750A">
        <w:rPr>
          <w:rFonts w:asciiTheme="minorHAnsi" w:eastAsia="Times New Roman" w:hAnsiTheme="minorHAnsi" w:cstheme="minorHAnsi"/>
          <w:bCs/>
          <w:color w:val="000000"/>
          <w:sz w:val="24"/>
          <w:szCs w:val="24"/>
          <w:lang w:eastAsia="cs-CZ"/>
        </w:rPr>
        <w:t>Pomoc při vyřizování běžných záležitostí ............................................................................</w:t>
      </w:r>
      <w:r>
        <w:rPr>
          <w:rFonts w:asciiTheme="minorHAnsi" w:eastAsia="Times New Roman" w:hAnsiTheme="minorHAnsi" w:cstheme="minorHAnsi"/>
          <w:bCs/>
          <w:color w:val="000000"/>
          <w:sz w:val="24"/>
          <w:szCs w:val="24"/>
          <w:lang w:eastAsia="cs-CZ"/>
        </w:rPr>
        <w:t xml:space="preserve">... </w:t>
      </w:r>
      <w:r w:rsidRPr="0013750A">
        <w:rPr>
          <w:rFonts w:asciiTheme="minorHAnsi" w:eastAsia="Times New Roman" w:hAnsiTheme="minorHAnsi" w:cstheme="minorHAnsi"/>
          <w:bCs/>
          <w:color w:val="000000"/>
          <w:sz w:val="24"/>
          <w:szCs w:val="24"/>
          <w:lang w:eastAsia="cs-CZ"/>
        </w:rPr>
        <w:t>155 Kč</w:t>
      </w:r>
    </w:p>
    <w:p w14:paraId="34390190" w14:textId="29ACD643" w:rsidR="0013750A" w:rsidRPr="0013750A" w:rsidRDefault="0013750A" w:rsidP="0013750A">
      <w:pPr>
        <w:suppressAutoHyphens w:val="0"/>
        <w:autoSpaceDN/>
        <w:spacing w:after="0"/>
        <w:jc w:val="both"/>
        <w:rPr>
          <w:rFonts w:asciiTheme="minorHAnsi" w:eastAsia="Times New Roman" w:hAnsiTheme="minorHAnsi" w:cstheme="minorHAnsi"/>
          <w:bCs/>
          <w:color w:val="000000"/>
          <w:sz w:val="24"/>
          <w:szCs w:val="24"/>
          <w:lang w:eastAsia="cs-CZ"/>
        </w:rPr>
      </w:pPr>
      <w:r w:rsidRPr="0013750A">
        <w:rPr>
          <w:rFonts w:asciiTheme="minorHAnsi" w:eastAsia="Times New Roman" w:hAnsiTheme="minorHAnsi" w:cstheme="minorHAnsi"/>
          <w:bCs/>
          <w:color w:val="000000"/>
          <w:sz w:val="24"/>
          <w:szCs w:val="24"/>
          <w:lang w:eastAsia="cs-CZ"/>
        </w:rPr>
        <w:t>Pomoc při úkonech osobní hygieny ......................................................................................</w:t>
      </w:r>
      <w:r>
        <w:rPr>
          <w:rFonts w:asciiTheme="minorHAnsi" w:eastAsia="Times New Roman" w:hAnsiTheme="minorHAnsi" w:cstheme="minorHAnsi"/>
          <w:bCs/>
          <w:color w:val="000000"/>
          <w:sz w:val="24"/>
          <w:szCs w:val="24"/>
          <w:lang w:eastAsia="cs-CZ"/>
        </w:rPr>
        <w:t>. 155 Kč</w:t>
      </w:r>
    </w:p>
    <w:p w14:paraId="68F162A1" w14:textId="5B9B6259" w:rsidR="0013750A" w:rsidRPr="0013750A" w:rsidRDefault="0013750A" w:rsidP="0013750A">
      <w:pPr>
        <w:suppressAutoHyphens w:val="0"/>
        <w:autoSpaceDN/>
        <w:spacing w:after="0"/>
        <w:jc w:val="both"/>
        <w:rPr>
          <w:rFonts w:asciiTheme="minorHAnsi" w:eastAsia="Times New Roman" w:hAnsiTheme="minorHAnsi" w:cstheme="minorHAnsi"/>
          <w:bCs/>
          <w:color w:val="000000"/>
          <w:sz w:val="24"/>
          <w:szCs w:val="24"/>
          <w:lang w:eastAsia="cs-CZ"/>
        </w:rPr>
      </w:pPr>
      <w:r w:rsidRPr="0013750A">
        <w:rPr>
          <w:rFonts w:asciiTheme="minorHAnsi" w:eastAsia="Times New Roman" w:hAnsiTheme="minorHAnsi" w:cstheme="minorHAnsi"/>
          <w:bCs/>
          <w:color w:val="000000"/>
          <w:sz w:val="24"/>
          <w:szCs w:val="24"/>
          <w:lang w:eastAsia="cs-CZ"/>
        </w:rPr>
        <w:t>Pomoc při základní péči o vlasy a nehty ...............................................................................</w:t>
      </w:r>
      <w:r>
        <w:rPr>
          <w:rFonts w:asciiTheme="minorHAnsi" w:eastAsia="Times New Roman" w:hAnsiTheme="minorHAnsi" w:cstheme="minorHAnsi"/>
          <w:bCs/>
          <w:color w:val="000000"/>
          <w:sz w:val="24"/>
          <w:szCs w:val="24"/>
          <w:lang w:eastAsia="cs-CZ"/>
        </w:rPr>
        <w:t>. 155 Kč</w:t>
      </w:r>
    </w:p>
    <w:p w14:paraId="5E5ADEE5" w14:textId="50A14DF3" w:rsidR="00BD5309" w:rsidRPr="0013750A" w:rsidRDefault="0013750A" w:rsidP="0013750A">
      <w:pPr>
        <w:suppressAutoHyphens w:val="0"/>
        <w:autoSpaceDN/>
        <w:spacing w:after="0"/>
        <w:jc w:val="both"/>
        <w:rPr>
          <w:rFonts w:asciiTheme="minorHAnsi" w:eastAsia="Times New Roman" w:hAnsiTheme="minorHAnsi" w:cstheme="minorHAnsi"/>
          <w:bCs/>
          <w:color w:val="000000"/>
          <w:sz w:val="24"/>
          <w:szCs w:val="24"/>
          <w:lang w:eastAsia="cs-CZ"/>
        </w:rPr>
      </w:pPr>
      <w:r w:rsidRPr="0013750A">
        <w:rPr>
          <w:rFonts w:asciiTheme="minorHAnsi" w:eastAsia="Times New Roman" w:hAnsiTheme="minorHAnsi" w:cstheme="minorHAnsi"/>
          <w:bCs/>
          <w:color w:val="000000"/>
          <w:sz w:val="24"/>
          <w:szCs w:val="24"/>
          <w:lang w:eastAsia="cs-CZ"/>
        </w:rPr>
        <w:t>Pomoc při použití WC ......................................................................................</w:t>
      </w:r>
      <w:r>
        <w:rPr>
          <w:rFonts w:asciiTheme="minorHAnsi" w:eastAsia="Times New Roman" w:hAnsiTheme="minorHAnsi" w:cstheme="minorHAnsi"/>
          <w:bCs/>
          <w:color w:val="000000"/>
          <w:sz w:val="24"/>
          <w:szCs w:val="24"/>
          <w:lang w:eastAsia="cs-CZ"/>
        </w:rPr>
        <w:t>..................... 155 Kč</w:t>
      </w:r>
    </w:p>
    <w:p w14:paraId="3E4F2491" w14:textId="6AB7BC50" w:rsidR="0013750A" w:rsidRDefault="0013750A" w:rsidP="0013750A">
      <w:pPr>
        <w:suppressAutoHyphens w:val="0"/>
        <w:autoSpaceDN/>
        <w:spacing w:after="0"/>
        <w:jc w:val="both"/>
        <w:rPr>
          <w:rFonts w:asciiTheme="minorHAnsi" w:eastAsia="Times New Roman" w:hAnsiTheme="minorHAnsi" w:cstheme="minorHAnsi"/>
          <w:bCs/>
          <w:color w:val="000000"/>
          <w:sz w:val="24"/>
          <w:szCs w:val="24"/>
          <w:lang w:eastAsia="cs-CZ"/>
        </w:rPr>
      </w:pPr>
    </w:p>
    <w:p w14:paraId="25C03CE7" w14:textId="77777777" w:rsidR="00C936AA" w:rsidRDefault="00C936AA" w:rsidP="0013750A">
      <w:pPr>
        <w:suppressAutoHyphens w:val="0"/>
        <w:autoSpaceDN/>
        <w:spacing w:after="0"/>
        <w:jc w:val="both"/>
        <w:rPr>
          <w:rFonts w:asciiTheme="minorHAnsi" w:eastAsia="Times New Roman" w:hAnsiTheme="minorHAnsi" w:cstheme="minorHAnsi"/>
          <w:bCs/>
          <w:color w:val="000000"/>
          <w:sz w:val="24"/>
          <w:szCs w:val="24"/>
          <w:lang w:eastAsia="cs-CZ"/>
        </w:rPr>
      </w:pPr>
    </w:p>
    <w:p w14:paraId="1F80B6D0" w14:textId="0CE04A9D" w:rsidR="00C936AA" w:rsidRPr="00606565" w:rsidRDefault="001C7BD0" w:rsidP="00C936AA">
      <w:pPr>
        <w:suppressAutoHyphens w:val="0"/>
        <w:autoSpaceDN/>
        <w:spacing w:after="120" w:line="240" w:lineRule="auto"/>
        <w:jc w:val="both"/>
        <w:rPr>
          <w:rFonts w:asciiTheme="minorHAnsi" w:eastAsia="Times New Roman" w:hAnsiTheme="minorHAnsi" w:cstheme="minorHAnsi"/>
          <w:bCs/>
          <w:color w:val="000000"/>
          <w:sz w:val="24"/>
          <w:szCs w:val="24"/>
          <w:lang w:eastAsia="cs-CZ"/>
        </w:rPr>
      </w:pPr>
      <w:r w:rsidRPr="0049242A">
        <w:rPr>
          <w:rFonts w:asciiTheme="minorHAnsi" w:eastAsia="Times New Roman" w:hAnsiTheme="minorHAnsi" w:cstheme="minorHAnsi"/>
          <w:bCs/>
          <w:color w:val="000000"/>
          <w:sz w:val="24"/>
          <w:szCs w:val="24"/>
          <w:lang w:eastAsia="cs-CZ"/>
        </w:rPr>
        <w:t xml:space="preserve">Pokud se </w:t>
      </w:r>
      <w:r w:rsidR="00C936AA">
        <w:rPr>
          <w:rFonts w:asciiTheme="minorHAnsi" w:eastAsia="Times New Roman" w:hAnsiTheme="minorHAnsi" w:cstheme="minorHAnsi"/>
          <w:bCs/>
          <w:color w:val="000000"/>
          <w:sz w:val="24"/>
          <w:szCs w:val="24"/>
          <w:lang w:eastAsia="cs-CZ"/>
        </w:rPr>
        <w:t>uživateli</w:t>
      </w:r>
      <w:r w:rsidRPr="0049242A">
        <w:rPr>
          <w:rFonts w:asciiTheme="minorHAnsi" w:eastAsia="Times New Roman" w:hAnsiTheme="minorHAnsi" w:cstheme="minorHAnsi"/>
          <w:bCs/>
          <w:color w:val="000000"/>
          <w:sz w:val="24"/>
          <w:szCs w:val="24"/>
          <w:lang w:eastAsia="cs-CZ"/>
        </w:rPr>
        <w:t xml:space="preserve"> poskytuje služba v rozsahu vyšším než 80 hodin měsíčně, tak je úhrada za výše uvedené činnosti snížená na 135 Kč za hodinu.</w:t>
      </w:r>
      <w:r w:rsidR="00C936AA" w:rsidRPr="00C936AA">
        <w:rPr>
          <w:rFonts w:asciiTheme="minorHAnsi" w:eastAsia="Times New Roman" w:hAnsiTheme="minorHAnsi" w:cstheme="minorHAnsi"/>
          <w:bCs/>
          <w:color w:val="000000"/>
          <w:sz w:val="24"/>
          <w:szCs w:val="24"/>
          <w:lang w:eastAsia="cs-CZ"/>
        </w:rPr>
        <w:t xml:space="preserve"> </w:t>
      </w:r>
      <w:r w:rsidR="00C936AA" w:rsidRPr="00C34B45">
        <w:rPr>
          <w:rFonts w:asciiTheme="minorHAnsi" w:eastAsia="Times New Roman" w:hAnsiTheme="minorHAnsi" w:cstheme="minorHAnsi"/>
          <w:bCs/>
          <w:color w:val="000000"/>
          <w:sz w:val="24"/>
          <w:szCs w:val="24"/>
          <w:lang w:eastAsia="cs-CZ"/>
        </w:rPr>
        <w:t xml:space="preserve">Pokud </w:t>
      </w:r>
      <w:r w:rsidR="00C936AA">
        <w:rPr>
          <w:rFonts w:asciiTheme="minorHAnsi" w:eastAsia="Times New Roman" w:hAnsiTheme="minorHAnsi" w:cstheme="minorHAnsi"/>
          <w:bCs/>
          <w:color w:val="000000"/>
          <w:sz w:val="24"/>
          <w:szCs w:val="24"/>
          <w:lang w:eastAsia="cs-CZ"/>
        </w:rPr>
        <w:t xml:space="preserve">činnost </w:t>
      </w:r>
      <w:r w:rsidR="00C936AA" w:rsidRPr="00C34B45">
        <w:rPr>
          <w:rFonts w:asciiTheme="minorHAnsi" w:eastAsia="Times New Roman" w:hAnsiTheme="minorHAnsi" w:cstheme="minorHAnsi"/>
          <w:bCs/>
          <w:color w:val="000000"/>
          <w:sz w:val="24"/>
          <w:szCs w:val="24"/>
          <w:lang w:eastAsia="cs-CZ"/>
        </w:rPr>
        <w:t xml:space="preserve">probíhá skupinově s více uživateli, výše úhrady se dělí počtem </w:t>
      </w:r>
      <w:r w:rsidR="00C936AA">
        <w:rPr>
          <w:rFonts w:asciiTheme="minorHAnsi" w:eastAsia="Times New Roman" w:hAnsiTheme="minorHAnsi" w:cstheme="minorHAnsi"/>
          <w:bCs/>
          <w:color w:val="000000"/>
          <w:sz w:val="24"/>
          <w:szCs w:val="24"/>
          <w:lang w:eastAsia="cs-CZ"/>
        </w:rPr>
        <w:t xml:space="preserve">těchto </w:t>
      </w:r>
      <w:r w:rsidR="00C936AA" w:rsidRPr="00C34B45">
        <w:rPr>
          <w:rFonts w:asciiTheme="minorHAnsi" w:eastAsia="Times New Roman" w:hAnsiTheme="minorHAnsi" w:cstheme="minorHAnsi"/>
          <w:bCs/>
          <w:color w:val="000000"/>
          <w:sz w:val="24"/>
          <w:szCs w:val="24"/>
          <w:lang w:eastAsia="cs-CZ"/>
        </w:rPr>
        <w:t>uživatelů</w:t>
      </w:r>
      <w:r w:rsidR="00C936AA">
        <w:rPr>
          <w:rFonts w:asciiTheme="minorHAnsi" w:eastAsia="Times New Roman" w:hAnsiTheme="minorHAnsi" w:cstheme="minorHAnsi"/>
          <w:bCs/>
          <w:color w:val="000000"/>
          <w:sz w:val="24"/>
          <w:szCs w:val="24"/>
          <w:lang w:eastAsia="cs-CZ"/>
        </w:rPr>
        <w:t>.</w:t>
      </w:r>
    </w:p>
    <w:p w14:paraId="76FF86B0" w14:textId="41E6FF1B" w:rsidR="009F0CC6" w:rsidRDefault="009F0CC6" w:rsidP="009F0CC6">
      <w:pPr>
        <w:pStyle w:val="Default"/>
        <w:spacing w:after="104"/>
        <w:jc w:val="both"/>
        <w:rPr>
          <w:rFonts w:asciiTheme="minorHAnsi" w:hAnsiTheme="minorHAnsi" w:cstheme="minorHAnsi"/>
        </w:rPr>
      </w:pPr>
      <w:r w:rsidRPr="00606565">
        <w:rPr>
          <w:rFonts w:asciiTheme="minorHAnsi" w:hAnsiTheme="minorHAnsi" w:cstheme="minorHAnsi"/>
        </w:rPr>
        <w:t>Úhrada za poskytnutou péči je splatná do posledního dne kalendářního měsíce následujícím po měsíci, ve kterém byla péče poskytnuta.</w:t>
      </w:r>
      <w:r>
        <w:rPr>
          <w:rFonts w:asciiTheme="minorHAnsi" w:hAnsiTheme="minorHAnsi" w:cstheme="minorHAnsi"/>
        </w:rPr>
        <w:t xml:space="preserve"> </w:t>
      </w:r>
      <w:r w:rsidRPr="00606565">
        <w:rPr>
          <w:rFonts w:asciiTheme="minorHAnsi" w:hAnsiTheme="minorHAnsi" w:cstheme="minorHAnsi"/>
        </w:rPr>
        <w:t xml:space="preserve">Poskytovatel </w:t>
      </w:r>
      <w:r>
        <w:rPr>
          <w:rFonts w:asciiTheme="minorHAnsi" w:hAnsiTheme="minorHAnsi" w:cstheme="minorHAnsi"/>
        </w:rPr>
        <w:t>u</w:t>
      </w:r>
      <w:r w:rsidRPr="00606565">
        <w:rPr>
          <w:rFonts w:asciiTheme="minorHAnsi" w:hAnsiTheme="minorHAnsi" w:cstheme="minorHAnsi"/>
        </w:rPr>
        <w:t>živateli dokládá poskytnutou péči v plném rozsahu.</w:t>
      </w:r>
    </w:p>
    <w:p w14:paraId="55D580B4" w14:textId="5AED3CB6" w:rsidR="00C936AA" w:rsidRDefault="00C936AA" w:rsidP="009F0CC6">
      <w:pPr>
        <w:pStyle w:val="Default"/>
        <w:spacing w:after="104"/>
        <w:jc w:val="both"/>
        <w:rPr>
          <w:rFonts w:asciiTheme="minorHAnsi" w:hAnsiTheme="minorHAnsi" w:cstheme="minorHAnsi"/>
        </w:rPr>
      </w:pPr>
    </w:p>
    <w:p w14:paraId="5A3F074E" w14:textId="77777777" w:rsidR="00C936AA" w:rsidRPr="00606565" w:rsidRDefault="00C936AA" w:rsidP="009F0CC6">
      <w:pPr>
        <w:pStyle w:val="Default"/>
        <w:spacing w:after="104"/>
        <w:jc w:val="both"/>
        <w:rPr>
          <w:rFonts w:asciiTheme="minorHAnsi" w:hAnsiTheme="minorHAnsi" w:cstheme="minorHAnsi"/>
        </w:rPr>
      </w:pPr>
    </w:p>
    <w:p w14:paraId="75E00D96" w14:textId="7EF3689F" w:rsidR="0049242A" w:rsidRPr="00606565" w:rsidRDefault="0049242A" w:rsidP="009F0CC6">
      <w:pPr>
        <w:suppressAutoHyphens w:val="0"/>
        <w:autoSpaceDN/>
        <w:spacing w:after="120" w:line="240" w:lineRule="auto"/>
        <w:jc w:val="both"/>
        <w:rPr>
          <w:rFonts w:asciiTheme="minorHAnsi" w:eastAsia="Times New Roman" w:hAnsiTheme="minorHAnsi" w:cstheme="minorHAnsi"/>
          <w:b/>
          <w:color w:val="000000"/>
          <w:sz w:val="24"/>
          <w:szCs w:val="24"/>
          <w:u w:val="single"/>
          <w:lang w:eastAsia="cs-CZ"/>
        </w:rPr>
      </w:pPr>
      <w:r w:rsidRPr="00606565">
        <w:rPr>
          <w:rFonts w:asciiTheme="minorHAnsi" w:eastAsia="Times New Roman" w:hAnsiTheme="minorHAnsi" w:cstheme="minorHAnsi"/>
          <w:b/>
          <w:color w:val="000000"/>
          <w:sz w:val="24"/>
          <w:szCs w:val="24"/>
          <w:u w:val="single"/>
          <w:lang w:eastAsia="cs-CZ"/>
        </w:rPr>
        <w:t xml:space="preserve">Výše úhrady za </w:t>
      </w:r>
      <w:r>
        <w:rPr>
          <w:rFonts w:asciiTheme="minorHAnsi" w:eastAsia="Times New Roman" w:hAnsiTheme="minorHAnsi" w:cstheme="minorHAnsi"/>
          <w:b/>
          <w:color w:val="000000"/>
          <w:sz w:val="24"/>
          <w:szCs w:val="24"/>
          <w:u w:val="single"/>
          <w:lang w:eastAsia="cs-CZ"/>
        </w:rPr>
        <w:t>dopravu</w:t>
      </w:r>
    </w:p>
    <w:p w14:paraId="07AAE008" w14:textId="597BE2AD" w:rsidR="009F0CC6" w:rsidRDefault="0049242A" w:rsidP="009F0CC6">
      <w:pPr>
        <w:suppressAutoHyphens w:val="0"/>
        <w:autoSpaceDN/>
        <w:spacing w:after="0"/>
        <w:jc w:val="both"/>
        <w:rPr>
          <w:rFonts w:asciiTheme="minorHAnsi" w:hAnsiTheme="minorHAnsi" w:cstheme="minorHAnsi"/>
        </w:rPr>
      </w:pPr>
      <w:r>
        <w:rPr>
          <w:rFonts w:asciiTheme="minorHAnsi" w:eastAsia="Times New Roman" w:hAnsiTheme="minorHAnsi" w:cstheme="minorHAnsi"/>
          <w:bCs/>
          <w:color w:val="000000"/>
          <w:sz w:val="24"/>
          <w:szCs w:val="24"/>
          <w:lang w:eastAsia="cs-CZ"/>
        </w:rPr>
        <w:t>Uživatel může po dohodě s Poskytovatelem využít d</w:t>
      </w:r>
      <w:r w:rsidR="00BD5309" w:rsidRPr="00606565">
        <w:rPr>
          <w:rFonts w:asciiTheme="minorHAnsi" w:eastAsia="Times New Roman" w:hAnsiTheme="minorHAnsi" w:cstheme="minorHAnsi"/>
          <w:bCs/>
          <w:color w:val="000000"/>
          <w:sz w:val="24"/>
          <w:szCs w:val="24"/>
          <w:lang w:eastAsia="cs-CZ"/>
        </w:rPr>
        <w:t>oprav</w:t>
      </w:r>
      <w:r>
        <w:rPr>
          <w:rFonts w:asciiTheme="minorHAnsi" w:eastAsia="Times New Roman" w:hAnsiTheme="minorHAnsi" w:cstheme="minorHAnsi"/>
          <w:bCs/>
          <w:color w:val="000000"/>
          <w:sz w:val="24"/>
          <w:szCs w:val="24"/>
          <w:lang w:eastAsia="cs-CZ"/>
        </w:rPr>
        <w:t>u</w:t>
      </w:r>
      <w:r w:rsidR="00BD5309" w:rsidRPr="00606565">
        <w:rPr>
          <w:rFonts w:asciiTheme="minorHAnsi" w:eastAsia="Times New Roman" w:hAnsiTheme="minorHAnsi" w:cstheme="minorHAnsi"/>
          <w:bCs/>
          <w:color w:val="000000"/>
          <w:sz w:val="24"/>
          <w:szCs w:val="24"/>
          <w:lang w:eastAsia="cs-CZ"/>
        </w:rPr>
        <w:t xml:space="preserve"> vozidlem </w:t>
      </w:r>
      <w:r>
        <w:rPr>
          <w:rFonts w:asciiTheme="minorHAnsi" w:eastAsia="Times New Roman" w:hAnsiTheme="minorHAnsi" w:cstheme="minorHAnsi"/>
          <w:bCs/>
          <w:color w:val="000000"/>
          <w:sz w:val="24"/>
          <w:szCs w:val="24"/>
          <w:lang w:eastAsia="cs-CZ"/>
        </w:rPr>
        <w:t xml:space="preserve">Charity Česká Kamenice, výše úhrady je stanovena na </w:t>
      </w:r>
      <w:r w:rsidR="004A40F0" w:rsidRPr="00C936AA">
        <w:rPr>
          <w:rFonts w:asciiTheme="minorHAnsi" w:eastAsia="Times New Roman" w:hAnsiTheme="minorHAnsi" w:cstheme="minorHAnsi"/>
          <w:b/>
          <w:bCs/>
          <w:color w:val="000000"/>
          <w:sz w:val="24"/>
          <w:szCs w:val="24"/>
          <w:lang w:eastAsia="cs-CZ"/>
        </w:rPr>
        <w:t>7</w:t>
      </w:r>
      <w:r w:rsidR="007F28C0" w:rsidRPr="00C936AA">
        <w:rPr>
          <w:rFonts w:asciiTheme="minorHAnsi" w:eastAsia="Times New Roman" w:hAnsiTheme="minorHAnsi" w:cstheme="minorHAnsi"/>
          <w:b/>
          <w:bCs/>
          <w:color w:val="000000"/>
          <w:sz w:val="24"/>
          <w:szCs w:val="24"/>
          <w:lang w:eastAsia="cs-CZ"/>
        </w:rPr>
        <w:t> </w:t>
      </w:r>
      <w:r w:rsidR="00BD5309" w:rsidRPr="00C936AA">
        <w:rPr>
          <w:rFonts w:asciiTheme="minorHAnsi" w:eastAsia="Times New Roman" w:hAnsiTheme="minorHAnsi" w:cstheme="minorHAnsi"/>
          <w:b/>
          <w:bCs/>
          <w:color w:val="000000"/>
          <w:sz w:val="24"/>
          <w:szCs w:val="24"/>
          <w:lang w:eastAsia="cs-CZ"/>
        </w:rPr>
        <w:t>Kč</w:t>
      </w:r>
      <w:r w:rsidRPr="00C936AA">
        <w:rPr>
          <w:rFonts w:asciiTheme="minorHAnsi" w:eastAsia="Times New Roman" w:hAnsiTheme="minorHAnsi" w:cstheme="minorHAnsi"/>
          <w:b/>
          <w:bCs/>
          <w:color w:val="000000"/>
          <w:sz w:val="24"/>
          <w:szCs w:val="24"/>
          <w:lang w:eastAsia="cs-CZ"/>
        </w:rPr>
        <w:t xml:space="preserve"> za 1 </w:t>
      </w:r>
      <w:r w:rsidR="00BD5309" w:rsidRPr="00C936AA">
        <w:rPr>
          <w:rFonts w:asciiTheme="minorHAnsi" w:eastAsia="Times New Roman" w:hAnsiTheme="minorHAnsi" w:cstheme="minorHAnsi"/>
          <w:b/>
          <w:bCs/>
          <w:color w:val="000000"/>
          <w:sz w:val="24"/>
          <w:szCs w:val="24"/>
          <w:lang w:eastAsia="cs-CZ"/>
        </w:rPr>
        <w:t>km</w:t>
      </w:r>
      <w:r>
        <w:rPr>
          <w:rFonts w:asciiTheme="minorHAnsi" w:eastAsia="Times New Roman" w:hAnsiTheme="minorHAnsi" w:cstheme="minorHAnsi"/>
          <w:bCs/>
          <w:color w:val="000000"/>
          <w:sz w:val="24"/>
          <w:szCs w:val="24"/>
          <w:lang w:eastAsia="cs-CZ"/>
        </w:rPr>
        <w:t xml:space="preserve">. </w:t>
      </w:r>
      <w:r w:rsidR="00CB632C">
        <w:rPr>
          <w:rFonts w:asciiTheme="minorHAnsi" w:eastAsia="Times New Roman" w:hAnsiTheme="minorHAnsi" w:cstheme="minorHAnsi"/>
          <w:bCs/>
          <w:color w:val="000000"/>
          <w:sz w:val="24"/>
          <w:szCs w:val="24"/>
          <w:lang w:eastAsia="cs-CZ"/>
        </w:rPr>
        <w:t xml:space="preserve">Pokud je ve vozidle současně přepravováno více uživatelů, </w:t>
      </w:r>
      <w:r w:rsidR="00CB632C" w:rsidRPr="00C34B45">
        <w:rPr>
          <w:rFonts w:asciiTheme="minorHAnsi" w:eastAsia="Times New Roman" w:hAnsiTheme="minorHAnsi" w:cstheme="minorHAnsi"/>
          <w:bCs/>
          <w:color w:val="000000"/>
          <w:sz w:val="24"/>
          <w:szCs w:val="24"/>
          <w:lang w:eastAsia="cs-CZ"/>
        </w:rPr>
        <w:t xml:space="preserve">výše úhrady se dělí </w:t>
      </w:r>
      <w:r w:rsidR="00CB632C">
        <w:rPr>
          <w:rFonts w:asciiTheme="minorHAnsi" w:eastAsia="Times New Roman" w:hAnsiTheme="minorHAnsi" w:cstheme="minorHAnsi"/>
          <w:bCs/>
          <w:color w:val="000000"/>
          <w:sz w:val="24"/>
          <w:szCs w:val="24"/>
          <w:lang w:eastAsia="cs-CZ"/>
        </w:rPr>
        <w:t xml:space="preserve">jejich </w:t>
      </w:r>
      <w:r w:rsidR="00CB632C" w:rsidRPr="00C34B45">
        <w:rPr>
          <w:rFonts w:asciiTheme="minorHAnsi" w:eastAsia="Times New Roman" w:hAnsiTheme="minorHAnsi" w:cstheme="minorHAnsi"/>
          <w:bCs/>
          <w:color w:val="000000"/>
          <w:sz w:val="24"/>
          <w:szCs w:val="24"/>
          <w:lang w:eastAsia="cs-CZ"/>
        </w:rPr>
        <w:t>počtem</w:t>
      </w:r>
      <w:r w:rsidR="00CB632C">
        <w:rPr>
          <w:rFonts w:asciiTheme="minorHAnsi" w:eastAsia="Times New Roman" w:hAnsiTheme="minorHAnsi" w:cstheme="minorHAnsi"/>
          <w:bCs/>
          <w:color w:val="000000"/>
          <w:sz w:val="24"/>
          <w:szCs w:val="24"/>
          <w:lang w:eastAsia="cs-CZ"/>
        </w:rPr>
        <w:t>.</w:t>
      </w:r>
    </w:p>
    <w:p w14:paraId="6173D893" w14:textId="3F081879" w:rsidR="004A40F0" w:rsidRDefault="004A40F0" w:rsidP="00606565">
      <w:pPr>
        <w:pStyle w:val="Default"/>
        <w:spacing w:after="104"/>
        <w:jc w:val="both"/>
        <w:rPr>
          <w:rFonts w:asciiTheme="minorHAnsi" w:hAnsiTheme="minorHAnsi" w:cstheme="minorHAnsi"/>
          <w:highlight w:val="yellow"/>
        </w:rPr>
      </w:pPr>
    </w:p>
    <w:p w14:paraId="349FAB55" w14:textId="77777777" w:rsidR="00C936AA" w:rsidRPr="00BF18D2" w:rsidRDefault="00C936AA" w:rsidP="00606565">
      <w:pPr>
        <w:pStyle w:val="Default"/>
        <w:spacing w:after="104"/>
        <w:jc w:val="both"/>
        <w:rPr>
          <w:rFonts w:asciiTheme="minorHAnsi" w:hAnsiTheme="minorHAnsi" w:cstheme="minorHAnsi"/>
        </w:rPr>
      </w:pPr>
    </w:p>
    <w:p w14:paraId="48920DA2" w14:textId="7EB7FC50" w:rsidR="00D91055" w:rsidRPr="00BF18D2" w:rsidRDefault="0062565D" w:rsidP="00606565">
      <w:pPr>
        <w:pStyle w:val="Default"/>
        <w:spacing w:after="104"/>
        <w:jc w:val="both"/>
        <w:rPr>
          <w:rFonts w:asciiTheme="minorHAnsi" w:hAnsiTheme="minorHAnsi" w:cstheme="minorHAnsi"/>
        </w:rPr>
      </w:pPr>
      <w:r w:rsidRPr="00BF18D2">
        <w:rPr>
          <w:rFonts w:asciiTheme="minorHAnsi" w:hAnsiTheme="minorHAnsi" w:cstheme="minorHAnsi"/>
        </w:rPr>
        <w:t>Buď:</w:t>
      </w:r>
    </w:p>
    <w:p w14:paraId="44C487AD" w14:textId="26C89737" w:rsidR="00D62352" w:rsidRPr="00BF18D2" w:rsidRDefault="00733B20" w:rsidP="00606565">
      <w:pPr>
        <w:pStyle w:val="Default"/>
        <w:spacing w:after="104"/>
        <w:jc w:val="both"/>
        <w:rPr>
          <w:rFonts w:asciiTheme="minorHAnsi" w:hAnsiTheme="minorHAnsi" w:cstheme="minorHAnsi"/>
        </w:rPr>
      </w:pPr>
      <w:r w:rsidRPr="00BF18D2">
        <w:rPr>
          <w:rFonts w:asciiTheme="minorHAnsi" w:hAnsiTheme="minorHAnsi" w:cstheme="minorHAnsi"/>
        </w:rPr>
        <w:t>Uživatel je příjemcem příspěvku na péči</w:t>
      </w:r>
      <w:r w:rsidR="00B66A72" w:rsidRPr="00BF18D2">
        <w:rPr>
          <w:rFonts w:asciiTheme="minorHAnsi" w:hAnsiTheme="minorHAnsi" w:cstheme="minorHAnsi"/>
        </w:rPr>
        <w:t>:</w:t>
      </w:r>
    </w:p>
    <w:p w14:paraId="785DD286" w14:textId="3B3EA199" w:rsidR="0062565D" w:rsidRPr="00BF18D2" w:rsidRDefault="0062565D" w:rsidP="00606565">
      <w:pPr>
        <w:pStyle w:val="Default"/>
        <w:numPr>
          <w:ilvl w:val="0"/>
          <w:numId w:val="9"/>
        </w:numPr>
        <w:spacing w:after="104"/>
        <w:jc w:val="both"/>
        <w:rPr>
          <w:rFonts w:asciiTheme="minorHAnsi" w:hAnsiTheme="minorHAnsi" w:cstheme="minorHAnsi"/>
        </w:rPr>
      </w:pPr>
      <w:r w:rsidRPr="00BF18D2">
        <w:rPr>
          <w:rFonts w:asciiTheme="minorHAnsi" w:hAnsiTheme="minorHAnsi" w:cstheme="minorHAnsi"/>
        </w:rPr>
        <w:t>péči hradí maximálně do výše přiznaného příspěvku na péči, avšak pouze za skutečně poskytnutou péči v daném měsíci</w:t>
      </w:r>
    </w:p>
    <w:p w14:paraId="0F72DF7D" w14:textId="7401EEB2" w:rsidR="00733B20" w:rsidRPr="00BF18D2" w:rsidRDefault="0062565D" w:rsidP="00606565">
      <w:pPr>
        <w:pStyle w:val="Default"/>
        <w:numPr>
          <w:ilvl w:val="0"/>
          <w:numId w:val="9"/>
        </w:numPr>
        <w:spacing w:after="104"/>
        <w:jc w:val="both"/>
        <w:rPr>
          <w:rFonts w:asciiTheme="minorHAnsi" w:hAnsiTheme="minorHAnsi" w:cstheme="minorHAnsi"/>
        </w:rPr>
      </w:pPr>
      <w:r w:rsidRPr="00BF18D2">
        <w:rPr>
          <w:rFonts w:asciiTheme="minorHAnsi" w:hAnsiTheme="minorHAnsi" w:cstheme="minorHAnsi"/>
        </w:rPr>
        <w:t>v</w:t>
      </w:r>
      <w:r w:rsidR="00733B20" w:rsidRPr="00BF18D2">
        <w:rPr>
          <w:rFonts w:asciiTheme="minorHAnsi" w:hAnsiTheme="minorHAnsi" w:cstheme="minorHAnsi"/>
        </w:rPr>
        <w:t xml:space="preserve"> případě, že příspěvek na péči je </w:t>
      </w:r>
      <w:r w:rsidR="000B2452" w:rsidRPr="00BF18D2">
        <w:rPr>
          <w:rFonts w:asciiTheme="minorHAnsi" w:hAnsiTheme="minorHAnsi" w:cstheme="minorHAnsi"/>
        </w:rPr>
        <w:t>u</w:t>
      </w:r>
      <w:r w:rsidR="00733B20" w:rsidRPr="00BF18D2">
        <w:rPr>
          <w:rFonts w:asciiTheme="minorHAnsi" w:hAnsiTheme="minorHAnsi" w:cstheme="minorHAnsi"/>
        </w:rPr>
        <w:t>živateli přiznán zpětně</w:t>
      </w:r>
      <w:r w:rsidRPr="00BF18D2">
        <w:rPr>
          <w:rFonts w:asciiTheme="minorHAnsi" w:hAnsiTheme="minorHAnsi" w:cstheme="minorHAnsi"/>
        </w:rPr>
        <w:t xml:space="preserve">, </w:t>
      </w:r>
      <w:r w:rsidR="00733B20" w:rsidRPr="00BF18D2">
        <w:rPr>
          <w:rFonts w:asciiTheme="minorHAnsi" w:hAnsiTheme="minorHAnsi" w:cstheme="minorHAnsi"/>
        </w:rPr>
        <w:t xml:space="preserve">dojde k přepočítání a vyrovnání za období od přiznání příspěvku na péči.   </w:t>
      </w:r>
    </w:p>
    <w:p w14:paraId="41B13CCA" w14:textId="1C2F5880" w:rsidR="0062565D" w:rsidRPr="00BF18D2" w:rsidRDefault="0062565D" w:rsidP="00606565">
      <w:pPr>
        <w:pStyle w:val="Default"/>
        <w:spacing w:after="104"/>
        <w:jc w:val="both"/>
        <w:rPr>
          <w:rFonts w:asciiTheme="minorHAnsi" w:hAnsiTheme="minorHAnsi" w:cstheme="minorHAnsi"/>
        </w:rPr>
      </w:pPr>
      <w:r w:rsidRPr="00BF18D2">
        <w:rPr>
          <w:rFonts w:asciiTheme="minorHAnsi" w:hAnsiTheme="minorHAnsi" w:cstheme="minorHAnsi"/>
        </w:rPr>
        <w:t>Nebo:</w:t>
      </w:r>
    </w:p>
    <w:p w14:paraId="5F62DFAB" w14:textId="4D4FB4D1" w:rsidR="0062565D" w:rsidRPr="00BF18D2" w:rsidRDefault="0062565D" w:rsidP="00606565">
      <w:pPr>
        <w:pStyle w:val="Default"/>
        <w:spacing w:after="104"/>
        <w:jc w:val="both"/>
        <w:rPr>
          <w:rFonts w:asciiTheme="minorHAnsi" w:hAnsiTheme="minorHAnsi" w:cstheme="minorHAnsi"/>
        </w:rPr>
      </w:pPr>
      <w:r w:rsidRPr="00BF18D2">
        <w:rPr>
          <w:rFonts w:asciiTheme="minorHAnsi" w:hAnsiTheme="minorHAnsi" w:cstheme="minorHAnsi"/>
        </w:rPr>
        <w:t>Uživatel nepobírá příspěvek na péči:</w:t>
      </w:r>
    </w:p>
    <w:p w14:paraId="05EDCE23" w14:textId="3AF58EC9" w:rsidR="00192CDC" w:rsidRPr="00BF18D2" w:rsidRDefault="000B2452" w:rsidP="00606565">
      <w:pPr>
        <w:pStyle w:val="Default"/>
        <w:numPr>
          <w:ilvl w:val="0"/>
          <w:numId w:val="9"/>
        </w:numPr>
        <w:spacing w:after="104"/>
        <w:jc w:val="both"/>
        <w:rPr>
          <w:rFonts w:asciiTheme="minorHAnsi" w:hAnsiTheme="minorHAnsi" w:cstheme="minorHAnsi"/>
        </w:rPr>
      </w:pPr>
      <w:r w:rsidRPr="00BF18D2">
        <w:rPr>
          <w:rFonts w:asciiTheme="minorHAnsi" w:hAnsiTheme="minorHAnsi" w:cstheme="minorHAnsi"/>
        </w:rPr>
        <w:t>u</w:t>
      </w:r>
      <w:r w:rsidR="00192CDC" w:rsidRPr="00BF18D2">
        <w:rPr>
          <w:rFonts w:asciiTheme="minorHAnsi" w:hAnsiTheme="minorHAnsi" w:cstheme="minorHAnsi"/>
        </w:rPr>
        <w:t xml:space="preserve">živatel může podat </w:t>
      </w:r>
      <w:r w:rsidRPr="00BF18D2">
        <w:rPr>
          <w:rFonts w:asciiTheme="minorHAnsi" w:hAnsiTheme="minorHAnsi" w:cstheme="minorHAnsi"/>
          <w:b/>
          <w:bCs/>
        </w:rPr>
        <w:t>ž</w:t>
      </w:r>
      <w:r w:rsidR="00192CDC" w:rsidRPr="00BF18D2">
        <w:rPr>
          <w:rFonts w:asciiTheme="minorHAnsi" w:hAnsiTheme="minorHAnsi" w:cstheme="minorHAnsi"/>
          <w:b/>
          <w:bCs/>
        </w:rPr>
        <w:t>ádost o poskytnutí slevy z úhrady za poskytnutou péči</w:t>
      </w:r>
      <w:r w:rsidRPr="00BF18D2">
        <w:rPr>
          <w:rFonts w:asciiTheme="minorHAnsi" w:hAnsiTheme="minorHAnsi" w:cstheme="minorHAnsi"/>
        </w:rPr>
        <w:t>.</w:t>
      </w:r>
    </w:p>
    <w:p w14:paraId="0F09B610" w14:textId="5B8C2A81" w:rsidR="00192CDC" w:rsidRPr="00BF18D2" w:rsidRDefault="000B2452" w:rsidP="00606565">
      <w:pPr>
        <w:pStyle w:val="Default"/>
        <w:ind w:left="284"/>
        <w:jc w:val="both"/>
        <w:rPr>
          <w:rFonts w:asciiTheme="minorHAnsi" w:hAnsiTheme="minorHAnsi" w:cstheme="minorHAnsi"/>
        </w:rPr>
      </w:pPr>
      <w:r w:rsidRPr="00BF18D2">
        <w:rPr>
          <w:rFonts w:asciiTheme="minorHAnsi" w:hAnsiTheme="minorHAnsi" w:cstheme="minorHAnsi"/>
        </w:rPr>
        <w:t>S</w:t>
      </w:r>
      <w:r w:rsidR="00192CDC" w:rsidRPr="00BF18D2">
        <w:rPr>
          <w:rFonts w:asciiTheme="minorHAnsi" w:hAnsiTheme="minorHAnsi" w:cstheme="minorHAnsi"/>
        </w:rPr>
        <w:t>leva je poskytnuta ve výši</w:t>
      </w:r>
      <w:r w:rsidRPr="00BF18D2">
        <w:rPr>
          <w:rFonts w:asciiTheme="minorHAnsi" w:hAnsiTheme="minorHAnsi" w:cstheme="minorHAnsi"/>
        </w:rPr>
        <w:t>:</w:t>
      </w:r>
    </w:p>
    <w:p w14:paraId="029A30C6" w14:textId="77777777" w:rsidR="00192CDC" w:rsidRPr="00BF18D2" w:rsidRDefault="00192CDC" w:rsidP="00606565">
      <w:pPr>
        <w:pStyle w:val="Default"/>
        <w:ind w:left="360"/>
        <w:jc w:val="both"/>
        <w:rPr>
          <w:rFonts w:asciiTheme="minorHAnsi" w:hAnsiTheme="minorHAnsi" w:cstheme="minorHAnsi"/>
        </w:rPr>
      </w:pPr>
      <w:r w:rsidRPr="00BF18D2">
        <w:rPr>
          <w:rFonts w:asciiTheme="minorHAnsi" w:hAnsiTheme="minorHAnsi" w:cstheme="minorHAnsi"/>
          <w:b/>
        </w:rPr>
        <w:t>95 %</w:t>
      </w:r>
      <w:r w:rsidRPr="00BF18D2">
        <w:rPr>
          <w:rFonts w:asciiTheme="minorHAnsi" w:hAnsiTheme="minorHAnsi" w:cstheme="minorHAnsi"/>
        </w:rPr>
        <w:t xml:space="preserve"> - pokud je rozdíl příjmů a výdajů v rozmezí </w:t>
      </w:r>
      <w:r w:rsidRPr="00BF18D2">
        <w:rPr>
          <w:rFonts w:asciiTheme="minorHAnsi" w:hAnsiTheme="minorHAnsi" w:cstheme="minorHAnsi"/>
          <w:b/>
          <w:bCs/>
        </w:rPr>
        <w:t>0,00 Kč až 2.000,00 Kč</w:t>
      </w:r>
      <w:r w:rsidRPr="00BF18D2">
        <w:rPr>
          <w:rFonts w:asciiTheme="minorHAnsi" w:hAnsiTheme="minorHAnsi" w:cstheme="minorHAnsi"/>
        </w:rPr>
        <w:t xml:space="preserve">  </w:t>
      </w:r>
    </w:p>
    <w:p w14:paraId="704DCECE" w14:textId="77777777" w:rsidR="00192CDC" w:rsidRPr="00BF18D2" w:rsidRDefault="00192CDC" w:rsidP="00606565">
      <w:pPr>
        <w:pStyle w:val="Default"/>
        <w:ind w:left="360"/>
        <w:jc w:val="both"/>
        <w:rPr>
          <w:rFonts w:asciiTheme="minorHAnsi" w:hAnsiTheme="minorHAnsi" w:cstheme="minorHAnsi"/>
        </w:rPr>
      </w:pPr>
      <w:r w:rsidRPr="00BF18D2">
        <w:rPr>
          <w:rFonts w:asciiTheme="minorHAnsi" w:hAnsiTheme="minorHAnsi" w:cstheme="minorHAnsi"/>
          <w:b/>
        </w:rPr>
        <w:t>80 % -</w:t>
      </w:r>
      <w:r w:rsidRPr="00BF18D2">
        <w:rPr>
          <w:rFonts w:asciiTheme="minorHAnsi" w:hAnsiTheme="minorHAnsi" w:cstheme="minorHAnsi"/>
        </w:rPr>
        <w:t xml:space="preserve"> pokud je rozdíl příjmů a výdajů v rozmezí </w:t>
      </w:r>
      <w:r w:rsidRPr="00BF18D2">
        <w:rPr>
          <w:rFonts w:asciiTheme="minorHAnsi" w:hAnsiTheme="minorHAnsi" w:cstheme="minorHAnsi"/>
          <w:b/>
          <w:bCs/>
        </w:rPr>
        <w:t xml:space="preserve">2.001,00 Kč až </w:t>
      </w:r>
      <w:r w:rsidRPr="00BF18D2">
        <w:rPr>
          <w:rFonts w:asciiTheme="minorHAnsi" w:hAnsiTheme="minorHAnsi" w:cstheme="minorHAnsi"/>
          <w:b/>
          <w:bCs/>
          <w:color w:val="auto"/>
        </w:rPr>
        <w:t>5.000,00 Kč</w:t>
      </w:r>
      <w:r w:rsidRPr="00BF18D2">
        <w:rPr>
          <w:rFonts w:asciiTheme="minorHAnsi" w:hAnsiTheme="minorHAnsi" w:cstheme="minorHAnsi"/>
          <w:b/>
          <w:color w:val="auto"/>
        </w:rPr>
        <w:t xml:space="preserve"> </w:t>
      </w:r>
    </w:p>
    <w:p w14:paraId="74039B7D" w14:textId="77777777" w:rsidR="00192CDC" w:rsidRPr="00BF18D2" w:rsidRDefault="00192CDC" w:rsidP="00606565">
      <w:pPr>
        <w:pStyle w:val="Default"/>
        <w:ind w:left="360"/>
        <w:jc w:val="both"/>
        <w:rPr>
          <w:rFonts w:asciiTheme="minorHAnsi" w:hAnsiTheme="minorHAnsi" w:cstheme="minorHAnsi"/>
        </w:rPr>
      </w:pPr>
      <w:r w:rsidRPr="00BF18D2">
        <w:rPr>
          <w:rFonts w:asciiTheme="minorHAnsi" w:hAnsiTheme="minorHAnsi" w:cstheme="minorHAnsi"/>
          <w:b/>
        </w:rPr>
        <w:t xml:space="preserve">70 % - </w:t>
      </w:r>
      <w:r w:rsidRPr="00BF18D2">
        <w:rPr>
          <w:rFonts w:asciiTheme="minorHAnsi" w:hAnsiTheme="minorHAnsi" w:cstheme="minorHAnsi"/>
          <w:bCs/>
        </w:rPr>
        <w:t>pokud je rozdíl příjmů a</w:t>
      </w:r>
      <w:r w:rsidRPr="00BF18D2">
        <w:rPr>
          <w:rFonts w:asciiTheme="minorHAnsi" w:hAnsiTheme="minorHAnsi" w:cstheme="minorHAnsi"/>
        </w:rPr>
        <w:t xml:space="preserve"> výdajů v rozmezí </w:t>
      </w:r>
      <w:r w:rsidRPr="00BF18D2">
        <w:rPr>
          <w:rFonts w:asciiTheme="minorHAnsi" w:hAnsiTheme="minorHAnsi" w:cstheme="minorHAnsi"/>
          <w:b/>
          <w:bCs/>
        </w:rPr>
        <w:t xml:space="preserve">5.001,00 Kč až 7.000,00 Kč </w:t>
      </w:r>
    </w:p>
    <w:p w14:paraId="4970F57C" w14:textId="77777777" w:rsidR="00192CDC" w:rsidRPr="00BF18D2" w:rsidRDefault="00192CDC" w:rsidP="00606565">
      <w:pPr>
        <w:pStyle w:val="Default"/>
        <w:jc w:val="both"/>
        <w:rPr>
          <w:rFonts w:asciiTheme="minorHAnsi" w:hAnsiTheme="minorHAnsi" w:cstheme="minorHAnsi"/>
        </w:rPr>
      </w:pPr>
    </w:p>
    <w:p w14:paraId="6048D8AF" w14:textId="75A92A07" w:rsidR="006A7522" w:rsidRPr="00BF18D2" w:rsidRDefault="006A7522" w:rsidP="006A7522">
      <w:pPr>
        <w:pStyle w:val="Default"/>
        <w:jc w:val="both"/>
        <w:rPr>
          <w:rFonts w:asciiTheme="minorHAnsi" w:hAnsiTheme="minorHAnsi" w:cstheme="minorHAnsi"/>
        </w:rPr>
      </w:pPr>
      <w:r w:rsidRPr="00BF18D2">
        <w:rPr>
          <w:rFonts w:asciiTheme="minorHAnsi" w:hAnsiTheme="minorHAnsi" w:cstheme="minorHAnsi"/>
        </w:rPr>
        <w:t xml:space="preserve">K určení výše slevy je nutné doložit veškeré finanční příjmy </w:t>
      </w:r>
      <w:r w:rsidR="00C936AA" w:rsidRPr="00BF18D2">
        <w:rPr>
          <w:rFonts w:asciiTheme="minorHAnsi" w:hAnsiTheme="minorHAnsi" w:cstheme="minorHAnsi"/>
        </w:rPr>
        <w:t>uživatele služby</w:t>
      </w:r>
      <w:r w:rsidRPr="00BF18D2">
        <w:rPr>
          <w:rFonts w:asciiTheme="minorHAnsi" w:hAnsiTheme="minorHAnsi" w:cstheme="minorHAnsi"/>
        </w:rPr>
        <w:t xml:space="preserve"> podle zákona </w:t>
      </w:r>
      <w:r w:rsidR="00C936AA" w:rsidRPr="00BF18D2">
        <w:rPr>
          <w:rFonts w:asciiTheme="minorHAnsi" w:hAnsiTheme="minorHAnsi" w:cstheme="minorHAnsi"/>
        </w:rPr>
        <w:br/>
      </w:r>
      <w:r w:rsidRPr="00BF18D2">
        <w:rPr>
          <w:rFonts w:asciiTheme="minorHAnsi" w:hAnsiTheme="minorHAnsi" w:cstheme="minorHAnsi"/>
        </w:rPr>
        <w:t xml:space="preserve">o životním a existenčním minimu, kterými například mohou být: příjmy z výdělečné činnosti, vyplácené důchody (invalidní, starobní, vdovské a vdovecké), podpora v nezaměstnanosti </w:t>
      </w:r>
      <w:r w:rsidR="00C936AA" w:rsidRPr="00BF18D2">
        <w:rPr>
          <w:rFonts w:asciiTheme="minorHAnsi" w:hAnsiTheme="minorHAnsi" w:cstheme="minorHAnsi"/>
        </w:rPr>
        <w:br/>
      </w:r>
      <w:r w:rsidRPr="00BF18D2">
        <w:rPr>
          <w:rFonts w:asciiTheme="minorHAnsi" w:hAnsiTheme="minorHAnsi" w:cstheme="minorHAnsi"/>
        </w:rPr>
        <w:t>a podpora při rekvalifikaci, náhrada za ztrátu na výdělku (renta), stipendia, dávky hmotné nouze (příspěvek na živobytí, doplatek na bydlení, mimořádná okamžitá pomoc), dávky státní sociální podpory (přídavek na dítě, rodičovský příspěvek, příspěvek na bydlení, porodné, pohřebné), dávky pěstounské péče, výživné, příjmy spojené s odběrem krevní plazmy, příjmy z nájmu a další opakující se nebo pravidelné příjmy apod.</w:t>
      </w:r>
    </w:p>
    <w:p w14:paraId="2A7C032D" w14:textId="77777777" w:rsidR="006A7522" w:rsidRPr="00BF18D2" w:rsidRDefault="006A7522" w:rsidP="006A7522">
      <w:pPr>
        <w:pStyle w:val="Default"/>
        <w:jc w:val="both"/>
        <w:rPr>
          <w:rFonts w:asciiTheme="minorHAnsi" w:hAnsiTheme="minorHAnsi" w:cstheme="minorHAnsi"/>
        </w:rPr>
      </w:pPr>
    </w:p>
    <w:p w14:paraId="76C0C071" w14:textId="1B14CA59" w:rsidR="006A7522" w:rsidRPr="00BF18D2" w:rsidRDefault="006A7522" w:rsidP="006A7522">
      <w:pPr>
        <w:pStyle w:val="Default"/>
        <w:jc w:val="both"/>
        <w:rPr>
          <w:rFonts w:asciiTheme="minorHAnsi" w:hAnsiTheme="minorHAnsi" w:cstheme="minorHAnsi"/>
        </w:rPr>
      </w:pPr>
      <w:r w:rsidRPr="00BF18D2">
        <w:rPr>
          <w:rFonts w:asciiTheme="minorHAnsi" w:hAnsiTheme="minorHAnsi" w:cstheme="minorHAnsi"/>
        </w:rPr>
        <w:t xml:space="preserve">Dále je nezbytné doložit výši výdajů </w:t>
      </w:r>
      <w:r w:rsidR="00C936AA" w:rsidRPr="00BF18D2">
        <w:rPr>
          <w:rFonts w:asciiTheme="minorHAnsi" w:hAnsiTheme="minorHAnsi" w:cstheme="minorHAnsi"/>
        </w:rPr>
        <w:t>uživatele služby</w:t>
      </w:r>
      <w:r w:rsidRPr="00BF18D2">
        <w:rPr>
          <w:rFonts w:asciiTheme="minorHAnsi" w:hAnsiTheme="minorHAnsi" w:cstheme="minorHAnsi"/>
        </w:rPr>
        <w:t xml:space="preserve"> na bydlení, stravování, léky, služby mobilních operátorů či poskytovatelů datových služeb, jízdné v MHD a přehled pravidelných splátek.</w:t>
      </w:r>
    </w:p>
    <w:p w14:paraId="21223619" w14:textId="77777777" w:rsidR="00192CDC" w:rsidRPr="00BF18D2" w:rsidRDefault="00192CDC" w:rsidP="006A7522">
      <w:pPr>
        <w:pStyle w:val="Default"/>
        <w:jc w:val="both"/>
        <w:rPr>
          <w:rFonts w:asciiTheme="minorHAnsi" w:hAnsiTheme="minorHAnsi" w:cstheme="minorHAnsi"/>
        </w:rPr>
      </w:pPr>
    </w:p>
    <w:p w14:paraId="3882180D" w14:textId="75BE4D05" w:rsidR="00192CDC" w:rsidRPr="00BF18D2" w:rsidRDefault="00192CDC" w:rsidP="00606565">
      <w:pPr>
        <w:pStyle w:val="Default"/>
        <w:jc w:val="both"/>
        <w:rPr>
          <w:rFonts w:asciiTheme="minorHAnsi" w:hAnsiTheme="minorHAnsi" w:cstheme="minorHAnsi"/>
          <w:color w:val="auto"/>
        </w:rPr>
      </w:pPr>
      <w:r w:rsidRPr="00BF18D2">
        <w:rPr>
          <w:rFonts w:asciiTheme="minorHAnsi" w:hAnsiTheme="minorHAnsi" w:cstheme="minorHAnsi"/>
          <w:b/>
        </w:rPr>
        <w:t xml:space="preserve">Bez podání </w:t>
      </w:r>
      <w:r w:rsidR="000B2452" w:rsidRPr="00BF18D2">
        <w:rPr>
          <w:rFonts w:asciiTheme="minorHAnsi" w:hAnsiTheme="minorHAnsi" w:cstheme="minorHAnsi"/>
          <w:b/>
        </w:rPr>
        <w:t>ž</w:t>
      </w:r>
      <w:r w:rsidRPr="00BF18D2">
        <w:rPr>
          <w:rFonts w:asciiTheme="minorHAnsi" w:hAnsiTheme="minorHAnsi" w:cstheme="minorHAnsi"/>
          <w:b/>
        </w:rPr>
        <w:t xml:space="preserve">ádosti o poskytnutí slevy z úhrady za poskytnutou sociální službu nelze slevu poskytnout. </w:t>
      </w:r>
      <w:r w:rsidRPr="00BF18D2">
        <w:rPr>
          <w:rFonts w:asciiTheme="minorHAnsi" w:hAnsiTheme="minorHAnsi" w:cstheme="minorHAnsi"/>
          <w:color w:val="auto"/>
        </w:rPr>
        <w:t xml:space="preserve">Žádost je vyhodnocena týmem pracovníků Chráněné bydlení a uživatel obdrží do </w:t>
      </w:r>
      <w:r w:rsidR="00C936AA" w:rsidRPr="00BF18D2">
        <w:rPr>
          <w:rFonts w:asciiTheme="minorHAnsi" w:hAnsiTheme="minorHAnsi" w:cstheme="minorHAnsi"/>
          <w:color w:val="auto"/>
        </w:rPr>
        <w:br/>
      </w:r>
      <w:r w:rsidRPr="00BF18D2">
        <w:rPr>
          <w:rFonts w:asciiTheme="minorHAnsi" w:hAnsiTheme="minorHAnsi" w:cstheme="minorHAnsi"/>
          <w:color w:val="auto"/>
        </w:rPr>
        <w:t>14 dnů od podání žádosti písemné rozhodnutí o jejím vyřízení.</w:t>
      </w:r>
      <w:r w:rsidR="00B45169" w:rsidRPr="00BF18D2">
        <w:rPr>
          <w:rFonts w:asciiTheme="minorHAnsi" w:hAnsiTheme="minorHAnsi" w:cstheme="minorHAnsi"/>
          <w:color w:val="auto"/>
        </w:rPr>
        <w:t xml:space="preserve"> Sleva se přehodnocuje při změně výš</w:t>
      </w:r>
      <w:r w:rsidR="0071468E" w:rsidRPr="00BF18D2">
        <w:rPr>
          <w:rFonts w:asciiTheme="minorHAnsi" w:hAnsiTheme="minorHAnsi" w:cstheme="minorHAnsi"/>
          <w:color w:val="auto"/>
        </w:rPr>
        <w:t xml:space="preserve">e doložených </w:t>
      </w:r>
      <w:r w:rsidR="00B45169" w:rsidRPr="00BF18D2">
        <w:rPr>
          <w:rFonts w:asciiTheme="minorHAnsi" w:hAnsiTheme="minorHAnsi" w:cstheme="minorHAnsi"/>
          <w:color w:val="auto"/>
        </w:rPr>
        <w:t>příjmů nebo výdajů.</w:t>
      </w:r>
    </w:p>
    <w:p w14:paraId="1DDC36EB" w14:textId="1ABB33B8" w:rsidR="0049242A" w:rsidRPr="00BF18D2" w:rsidRDefault="0049242A" w:rsidP="00606565">
      <w:pPr>
        <w:pStyle w:val="Default"/>
        <w:jc w:val="both"/>
        <w:rPr>
          <w:rFonts w:asciiTheme="minorHAnsi" w:hAnsiTheme="minorHAnsi" w:cstheme="minorHAnsi"/>
        </w:rPr>
      </w:pPr>
    </w:p>
    <w:p w14:paraId="1ABBE3F3" w14:textId="0ADCEB71" w:rsidR="009F0CC6" w:rsidRPr="00BF18D2" w:rsidRDefault="009F0CC6" w:rsidP="00606565">
      <w:pPr>
        <w:pStyle w:val="Default"/>
        <w:jc w:val="both"/>
        <w:rPr>
          <w:rFonts w:asciiTheme="minorHAnsi" w:hAnsiTheme="minorHAnsi" w:cstheme="minorHAnsi"/>
        </w:rPr>
      </w:pPr>
    </w:p>
    <w:p w14:paraId="0CCDD492" w14:textId="6C7C9965" w:rsidR="009F0CC6" w:rsidRPr="00BF18D2" w:rsidRDefault="009F0CC6" w:rsidP="00606565">
      <w:pPr>
        <w:pStyle w:val="Default"/>
        <w:jc w:val="both"/>
        <w:rPr>
          <w:rFonts w:asciiTheme="minorHAnsi" w:hAnsiTheme="minorHAnsi" w:cstheme="minorHAnsi"/>
        </w:rPr>
      </w:pPr>
    </w:p>
    <w:p w14:paraId="03159668" w14:textId="77777777" w:rsidR="00C936AA" w:rsidRPr="00BF18D2" w:rsidRDefault="00C936AA" w:rsidP="00606565">
      <w:pPr>
        <w:pStyle w:val="Default"/>
        <w:jc w:val="both"/>
        <w:rPr>
          <w:rFonts w:asciiTheme="minorHAnsi" w:hAnsiTheme="minorHAnsi" w:cstheme="minorHAnsi"/>
        </w:rPr>
      </w:pPr>
    </w:p>
    <w:p w14:paraId="79460179" w14:textId="6DE7F4B3" w:rsidR="006A7522" w:rsidRPr="00BF18D2" w:rsidRDefault="00733B20" w:rsidP="00606565">
      <w:pPr>
        <w:spacing w:line="480" w:lineRule="auto"/>
        <w:jc w:val="both"/>
        <w:rPr>
          <w:rFonts w:asciiTheme="minorHAnsi" w:hAnsiTheme="minorHAnsi" w:cstheme="minorHAnsi"/>
          <w:sz w:val="24"/>
          <w:szCs w:val="24"/>
        </w:rPr>
      </w:pPr>
      <w:r w:rsidRPr="00BF18D2">
        <w:rPr>
          <w:rFonts w:asciiTheme="minorHAnsi" w:hAnsiTheme="minorHAnsi" w:cstheme="minorHAnsi"/>
          <w:sz w:val="24"/>
          <w:szCs w:val="24"/>
        </w:rPr>
        <w:t>Datum</w:t>
      </w:r>
      <w:r w:rsidR="000B2452" w:rsidRPr="00BF18D2">
        <w:rPr>
          <w:rFonts w:asciiTheme="minorHAnsi" w:hAnsiTheme="minorHAnsi" w:cstheme="minorHAnsi"/>
          <w:sz w:val="24"/>
          <w:szCs w:val="24"/>
        </w:rPr>
        <w:t>:</w:t>
      </w:r>
      <w:r w:rsidRPr="00BF18D2">
        <w:rPr>
          <w:rFonts w:asciiTheme="minorHAnsi" w:hAnsiTheme="minorHAnsi" w:cstheme="minorHAnsi"/>
          <w:sz w:val="24"/>
          <w:szCs w:val="24"/>
        </w:rPr>
        <w:t xml:space="preserve"> </w:t>
      </w:r>
      <w:r w:rsidR="0049242A" w:rsidRPr="00BF18D2">
        <w:rPr>
          <w:rFonts w:asciiTheme="minorHAnsi" w:eastAsia="Arial" w:hAnsiTheme="minorHAnsi" w:cstheme="minorHAnsi"/>
          <w:sz w:val="24"/>
          <w:szCs w:val="24"/>
        </w:rPr>
        <w:t>.................................</w:t>
      </w:r>
      <w:r w:rsidRPr="00BF18D2">
        <w:rPr>
          <w:rFonts w:asciiTheme="minorHAnsi" w:hAnsiTheme="minorHAnsi" w:cstheme="minorHAnsi"/>
          <w:sz w:val="24"/>
          <w:szCs w:val="24"/>
        </w:rPr>
        <w:t xml:space="preserve">             </w:t>
      </w:r>
    </w:p>
    <w:p w14:paraId="2AE3B74C" w14:textId="32EA0705" w:rsidR="0071468E" w:rsidRPr="00BF18D2" w:rsidRDefault="0071468E" w:rsidP="0071468E">
      <w:pPr>
        <w:suppressAutoHyphens w:val="0"/>
        <w:autoSpaceDE w:val="0"/>
        <w:autoSpaceDN/>
        <w:spacing w:after="0"/>
        <w:jc w:val="both"/>
        <w:outlineLvl w:val="0"/>
        <w:rPr>
          <w:rFonts w:asciiTheme="minorHAnsi" w:eastAsia="Arial" w:hAnsiTheme="minorHAnsi" w:cstheme="minorHAnsi"/>
          <w:sz w:val="24"/>
          <w:szCs w:val="24"/>
        </w:rPr>
      </w:pPr>
    </w:p>
    <w:p w14:paraId="571C1B37" w14:textId="77777777" w:rsidR="00C936AA" w:rsidRPr="00BF18D2" w:rsidRDefault="00C936AA" w:rsidP="0071468E">
      <w:pPr>
        <w:suppressAutoHyphens w:val="0"/>
        <w:autoSpaceDE w:val="0"/>
        <w:autoSpaceDN/>
        <w:spacing w:after="0"/>
        <w:jc w:val="both"/>
        <w:outlineLvl w:val="0"/>
        <w:rPr>
          <w:rFonts w:asciiTheme="minorHAnsi" w:eastAsia="Arial" w:hAnsiTheme="minorHAnsi" w:cstheme="minorHAnsi"/>
          <w:sz w:val="24"/>
          <w:szCs w:val="24"/>
        </w:rPr>
      </w:pPr>
    </w:p>
    <w:p w14:paraId="5167E80F" w14:textId="10F8AB27" w:rsidR="0071468E" w:rsidRPr="00BF18D2" w:rsidRDefault="0071468E" w:rsidP="0071468E">
      <w:pPr>
        <w:suppressAutoHyphens w:val="0"/>
        <w:autoSpaceDE w:val="0"/>
        <w:autoSpaceDN/>
        <w:spacing w:after="0"/>
        <w:ind w:left="708" w:hanging="708"/>
        <w:jc w:val="both"/>
        <w:rPr>
          <w:rFonts w:asciiTheme="minorHAnsi" w:eastAsia="Arial" w:hAnsiTheme="minorHAnsi" w:cstheme="minorHAnsi"/>
          <w:sz w:val="24"/>
          <w:szCs w:val="24"/>
        </w:rPr>
      </w:pPr>
      <w:r w:rsidRPr="00BF18D2">
        <w:rPr>
          <w:rFonts w:asciiTheme="minorHAnsi" w:eastAsia="Arial" w:hAnsiTheme="minorHAnsi" w:cstheme="minorHAnsi"/>
          <w:sz w:val="24"/>
          <w:szCs w:val="24"/>
        </w:rPr>
        <w:t>................................................</w:t>
      </w:r>
      <w:r w:rsidRPr="00BF18D2">
        <w:rPr>
          <w:rFonts w:asciiTheme="minorHAnsi" w:eastAsia="Arial" w:hAnsiTheme="minorHAnsi" w:cstheme="minorHAnsi"/>
          <w:sz w:val="24"/>
          <w:szCs w:val="24"/>
        </w:rPr>
        <w:tab/>
        <w:t xml:space="preserve">                                            ................................................</w:t>
      </w:r>
    </w:p>
    <w:p w14:paraId="46DEBD9F" w14:textId="559E929C" w:rsidR="007C1A37" w:rsidRPr="0071468E" w:rsidRDefault="0071468E" w:rsidP="0071468E">
      <w:pPr>
        <w:suppressAutoHyphens w:val="0"/>
        <w:autoSpaceDE w:val="0"/>
        <w:autoSpaceDN/>
        <w:spacing w:after="0"/>
        <w:ind w:firstLine="708"/>
        <w:jc w:val="both"/>
        <w:rPr>
          <w:rFonts w:asciiTheme="minorHAnsi" w:eastAsia="Arial" w:hAnsiTheme="minorHAnsi" w:cstheme="minorHAnsi"/>
          <w:sz w:val="24"/>
          <w:szCs w:val="24"/>
        </w:rPr>
      </w:pPr>
      <w:r w:rsidRPr="00BF18D2">
        <w:rPr>
          <w:rFonts w:asciiTheme="minorHAnsi" w:hAnsiTheme="minorHAnsi" w:cstheme="minorHAnsi"/>
          <w:sz w:val="24"/>
          <w:szCs w:val="24"/>
        </w:rPr>
        <w:t>Uživatel</w:t>
      </w:r>
      <w:r w:rsidRPr="00BF18D2">
        <w:rPr>
          <w:rFonts w:asciiTheme="minorHAnsi" w:hAnsiTheme="minorHAnsi" w:cstheme="minorHAnsi"/>
          <w:sz w:val="24"/>
          <w:szCs w:val="24"/>
        </w:rPr>
        <w:tab/>
      </w:r>
      <w:r w:rsidRPr="00BF18D2">
        <w:rPr>
          <w:rFonts w:asciiTheme="minorHAnsi" w:hAnsiTheme="minorHAnsi" w:cstheme="minorHAnsi"/>
          <w:sz w:val="24"/>
          <w:szCs w:val="24"/>
        </w:rPr>
        <w:tab/>
      </w:r>
      <w:r w:rsidRPr="00BF18D2">
        <w:rPr>
          <w:rFonts w:asciiTheme="minorHAnsi" w:hAnsiTheme="minorHAnsi" w:cstheme="minorHAnsi"/>
          <w:sz w:val="24"/>
          <w:szCs w:val="24"/>
        </w:rPr>
        <w:tab/>
      </w:r>
      <w:r w:rsidRPr="00BF18D2">
        <w:rPr>
          <w:rFonts w:asciiTheme="minorHAnsi" w:hAnsiTheme="minorHAnsi" w:cstheme="minorHAnsi"/>
          <w:sz w:val="24"/>
          <w:szCs w:val="24"/>
        </w:rPr>
        <w:tab/>
      </w:r>
      <w:r w:rsidRPr="00BF18D2">
        <w:rPr>
          <w:rFonts w:asciiTheme="minorHAnsi" w:hAnsiTheme="minorHAnsi" w:cstheme="minorHAnsi"/>
          <w:sz w:val="24"/>
          <w:szCs w:val="24"/>
        </w:rPr>
        <w:tab/>
      </w:r>
      <w:r w:rsidRPr="00BF18D2">
        <w:rPr>
          <w:rFonts w:asciiTheme="minorHAnsi" w:hAnsiTheme="minorHAnsi" w:cstheme="minorHAnsi"/>
          <w:sz w:val="24"/>
          <w:szCs w:val="24"/>
        </w:rPr>
        <w:tab/>
      </w:r>
      <w:r w:rsidRPr="00BF18D2">
        <w:rPr>
          <w:rFonts w:asciiTheme="minorHAnsi" w:hAnsiTheme="minorHAnsi" w:cstheme="minorHAnsi"/>
          <w:sz w:val="24"/>
          <w:szCs w:val="24"/>
        </w:rPr>
        <w:tab/>
      </w:r>
      <w:r w:rsidRPr="00BF18D2">
        <w:rPr>
          <w:rFonts w:asciiTheme="minorHAnsi" w:hAnsiTheme="minorHAnsi" w:cstheme="minorHAnsi"/>
          <w:sz w:val="24"/>
          <w:szCs w:val="24"/>
        </w:rPr>
        <w:tab/>
        <w:t>O</w:t>
      </w:r>
      <w:r w:rsidRPr="00BF18D2">
        <w:rPr>
          <w:rFonts w:asciiTheme="minorHAnsi" w:eastAsia="Arial" w:hAnsiTheme="minorHAnsi" w:cstheme="minorHAnsi"/>
          <w:sz w:val="24"/>
          <w:szCs w:val="24"/>
        </w:rPr>
        <w:t>patrovník</w:t>
      </w:r>
      <w:bookmarkStart w:id="0" w:name="_GoBack"/>
      <w:bookmarkEnd w:id="0"/>
    </w:p>
    <w:sectPr w:rsidR="007C1A37" w:rsidRPr="0071468E" w:rsidSect="00D2024A">
      <w:headerReference w:type="default" r:id="rId8"/>
      <w:footerReference w:type="default" r:id="rId9"/>
      <w:pgSz w:w="11906" w:h="16838"/>
      <w:pgMar w:top="1418" w:right="1134" w:bottom="1418" w:left="1418" w:header="1247" w:footer="57"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EC283" w16cex:dateUtc="2022-02-09T17:39:00Z"/>
  <w16cex:commentExtensible w16cex:durableId="25AEC2B6" w16cex:dateUtc="2022-02-09T21:46:00Z"/>
  <w16cex:commentExtensible w16cex:durableId="25AEC284" w16cex:dateUtc="2022-02-09T17:40:00Z"/>
  <w16cex:commentExtensible w16cex:durableId="25AEC2C7" w16cex:dateUtc="2022-02-09T21:46:00Z"/>
  <w16cex:commentExtensible w16cex:durableId="25AEC285" w16cex:dateUtc="2022-02-09T17:41:00Z"/>
  <w16cex:commentExtensible w16cex:durableId="25AEC52B" w16cex:dateUtc="2022-02-09T21:56:00Z"/>
  <w16cex:commentExtensible w16cex:durableId="25AEC286" w16cex:dateUtc="2022-02-09T17:17:00Z"/>
  <w16cex:commentExtensible w16cex:durableId="25AEC561" w16cex:dateUtc="2022-02-09T21:57:00Z"/>
  <w16cex:commentExtensible w16cex:durableId="25AEC288" w16cex:dateUtc="2022-02-09T17:16:00Z"/>
  <w16cex:commentExtensible w16cex:durableId="25AEC5FA" w16cex:dateUtc="2022-02-09T22: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D64E7" w14:textId="77777777" w:rsidR="00CD79A5" w:rsidRDefault="00CD79A5">
      <w:pPr>
        <w:spacing w:after="0" w:line="240" w:lineRule="auto"/>
      </w:pPr>
      <w:r>
        <w:separator/>
      </w:r>
    </w:p>
  </w:endnote>
  <w:endnote w:type="continuationSeparator" w:id="0">
    <w:p w14:paraId="664BAB5E" w14:textId="77777777" w:rsidR="00CD79A5" w:rsidRDefault="00CD7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844774"/>
      <w:docPartObj>
        <w:docPartGallery w:val="Page Numbers (Bottom of Page)"/>
        <w:docPartUnique/>
      </w:docPartObj>
    </w:sdtPr>
    <w:sdtEndPr/>
    <w:sdtContent>
      <w:p w14:paraId="71BF893C" w14:textId="22FDF77E" w:rsidR="00606565" w:rsidRDefault="00606565">
        <w:pPr>
          <w:pStyle w:val="Zpat"/>
          <w:jc w:val="center"/>
        </w:pPr>
        <w:r w:rsidRPr="00606565">
          <w:rPr>
            <w:sz w:val="24"/>
            <w:szCs w:val="24"/>
          </w:rPr>
          <w:fldChar w:fldCharType="begin"/>
        </w:r>
        <w:r w:rsidRPr="00606565">
          <w:rPr>
            <w:sz w:val="24"/>
            <w:szCs w:val="24"/>
          </w:rPr>
          <w:instrText>PAGE   \* MERGEFORMAT</w:instrText>
        </w:r>
        <w:r w:rsidRPr="00606565">
          <w:rPr>
            <w:sz w:val="24"/>
            <w:szCs w:val="24"/>
          </w:rPr>
          <w:fldChar w:fldCharType="separate"/>
        </w:r>
        <w:r w:rsidRPr="00606565">
          <w:rPr>
            <w:sz w:val="24"/>
            <w:szCs w:val="24"/>
          </w:rPr>
          <w:t>2</w:t>
        </w:r>
        <w:r w:rsidRPr="00606565">
          <w:rPr>
            <w:sz w:val="24"/>
            <w:szCs w:val="24"/>
          </w:rPr>
          <w:fldChar w:fldCharType="end"/>
        </w:r>
      </w:p>
    </w:sdtContent>
  </w:sdt>
  <w:p w14:paraId="5A0996DC" w14:textId="77777777" w:rsidR="00606565" w:rsidRDefault="0060656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D3E2F" w14:textId="77777777" w:rsidR="00CD79A5" w:rsidRDefault="00CD79A5">
      <w:pPr>
        <w:spacing w:after="0" w:line="240" w:lineRule="auto"/>
      </w:pPr>
      <w:r>
        <w:rPr>
          <w:color w:val="000000"/>
        </w:rPr>
        <w:separator/>
      </w:r>
    </w:p>
  </w:footnote>
  <w:footnote w:type="continuationSeparator" w:id="0">
    <w:p w14:paraId="5C705B42" w14:textId="77777777" w:rsidR="00CD79A5" w:rsidRDefault="00CD7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8F0A9" w14:textId="3EB8686D" w:rsidR="00610873" w:rsidRDefault="009B5023">
    <w:pPr>
      <w:pStyle w:val="Zhlav"/>
    </w:pPr>
    <w:r>
      <w:rPr>
        <w:noProof/>
        <w:lang w:eastAsia="cs-CZ"/>
      </w:rPr>
      <mc:AlternateContent>
        <mc:Choice Requires="wps">
          <w:drawing>
            <wp:anchor distT="0" distB="0" distL="114300" distR="114300" simplePos="0" relativeHeight="251670528" behindDoc="0" locked="0" layoutInCell="1" allowOverlap="1" wp14:anchorId="69383E11" wp14:editId="2DB1EF9D">
              <wp:simplePos x="0" y="0"/>
              <wp:positionH relativeFrom="column">
                <wp:posOffset>4083050</wp:posOffset>
              </wp:positionH>
              <wp:positionV relativeFrom="paragraph">
                <wp:posOffset>-334645</wp:posOffset>
              </wp:positionV>
              <wp:extent cx="1930400" cy="517525"/>
              <wp:effectExtent l="0" t="0" r="0" b="0"/>
              <wp:wrapTopAndBottom/>
              <wp:docPr id="1" name="Textové pole 2"/>
              <wp:cNvGraphicFramePr/>
              <a:graphic xmlns:a="http://schemas.openxmlformats.org/drawingml/2006/main">
                <a:graphicData uri="http://schemas.microsoft.com/office/word/2010/wordprocessingShape">
                  <wps:wsp>
                    <wps:cNvSpPr txBox="1"/>
                    <wps:spPr>
                      <a:xfrm>
                        <a:off x="0" y="0"/>
                        <a:ext cx="1930400" cy="517525"/>
                      </a:xfrm>
                      <a:prstGeom prst="rect">
                        <a:avLst/>
                      </a:prstGeom>
                      <a:noFill/>
                      <a:ln>
                        <a:noFill/>
                        <a:prstDash/>
                      </a:ln>
                    </wps:spPr>
                    <wps:txbx>
                      <w:txbxContent>
                        <w:p w14:paraId="2533FBAD" w14:textId="42C0FD20" w:rsidR="008F4B58" w:rsidRPr="00606565" w:rsidRDefault="00606565" w:rsidP="004A277C">
                          <w:pPr>
                            <w:spacing w:after="0"/>
                            <w:jc w:val="center"/>
                            <w:rPr>
                              <w:sz w:val="20"/>
                              <w:szCs w:val="20"/>
                            </w:rPr>
                          </w:pPr>
                          <w:r w:rsidRPr="00C11AC3">
                            <w:rPr>
                              <w:sz w:val="20"/>
                              <w:szCs w:val="20"/>
                            </w:rPr>
                            <w:t>Chráněné bydlení</w:t>
                          </w:r>
                        </w:p>
                        <w:p w14:paraId="564AF037" w14:textId="77777777" w:rsidR="00FF5947" w:rsidRPr="00415A88" w:rsidRDefault="00241F89" w:rsidP="005A74D1">
                          <w:pPr>
                            <w:spacing w:after="0"/>
                            <w:rPr>
                              <w:sz w:val="16"/>
                              <w:szCs w:val="16"/>
                            </w:rPr>
                          </w:pPr>
                          <w:r>
                            <w:rPr>
                              <w:sz w:val="16"/>
                              <w:szCs w:val="16"/>
                            </w:rPr>
                            <w:t xml:space="preserve"> </w:t>
                          </w:r>
                        </w:p>
                        <w:p w14:paraId="13EE5C0E" w14:textId="77777777" w:rsidR="00FF5947" w:rsidRPr="00426D31" w:rsidRDefault="00241F89" w:rsidP="005A74D1">
                          <w:pPr>
                            <w:spacing w:after="0"/>
                            <w:rPr>
                              <w:sz w:val="18"/>
                              <w:szCs w:val="18"/>
                            </w:rPr>
                          </w:pPr>
                          <w:r>
                            <w:rPr>
                              <w:sz w:val="16"/>
                              <w:szCs w:val="16"/>
                            </w:rPr>
                            <w:t xml:space="preserve"> </w:t>
                          </w:r>
                        </w:p>
                        <w:p w14:paraId="3A4E320B" w14:textId="77777777" w:rsidR="00FF5947" w:rsidRDefault="00FF5947" w:rsidP="005A74D1">
                          <w:pPr>
                            <w:spacing w:after="0"/>
                            <w:rPr>
                              <w:sz w:val="20"/>
                            </w:rPr>
                          </w:pPr>
                        </w:p>
                        <w:p w14:paraId="64E2A93C" w14:textId="77777777" w:rsidR="00610873" w:rsidRDefault="00FF5947" w:rsidP="005A74D1">
                          <w:pPr>
                            <w:spacing w:after="0"/>
                            <w:rPr>
                              <w:sz w:val="20"/>
                            </w:rPr>
                          </w:pPr>
                          <w:r>
                            <w:rPr>
                              <w:sz w:val="20"/>
                            </w:rPr>
                            <w:t xml:space="preserve"> </w:t>
                          </w:r>
                          <w:r w:rsidR="00C32A70">
                            <w:rPr>
                              <w:sz w:val="20"/>
                            </w:rPr>
                            <w:br/>
                          </w:r>
                          <w:r>
                            <w:rPr>
                              <w:sz w:val="20"/>
                            </w:rPr>
                            <w:t xml:space="preserve"> </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type w14:anchorId="69383E11" id="_x0000_t202" coordsize="21600,21600" o:spt="202" path="m,l,21600r21600,l21600,xe">
              <v:stroke joinstyle="miter"/>
              <v:path gradientshapeok="t" o:connecttype="rect"/>
            </v:shapetype>
            <v:shape id="Textové pole 2" o:spid="_x0000_s1026" type="#_x0000_t202" style="position:absolute;margin-left:321.5pt;margin-top:-26.35pt;width:152pt;height:4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" filled="f" stroked="f">
              <v:textbox>
                <w:txbxContent>
                  <w:p w14:paraId="2533FBAD" w14:textId="42C0FD20" w:rsidR="008F4B58" w:rsidRPr="00606565" w:rsidRDefault="00606565" w:rsidP="004A277C">
                    <w:pPr>
                      <w:spacing w:after="0"/>
                      <w:jc w:val="center"/>
                      <w:rPr>
                        <w:sz w:val="20"/>
                        <w:szCs w:val="20"/>
                      </w:rPr>
                    </w:pPr>
                    <w:r w:rsidRPr="00C11AC3">
                      <w:rPr>
                        <w:sz w:val="20"/>
                        <w:szCs w:val="20"/>
                      </w:rPr>
                      <w:t>Chráněné bydlení</w:t>
                    </w:r>
                  </w:p>
                  <w:p w14:paraId="564AF037" w14:textId="77777777" w:rsidR="00FF5947" w:rsidRPr="00415A88" w:rsidRDefault="00241F89" w:rsidP="005A74D1">
                    <w:pPr>
                      <w:spacing w:after="0"/>
                      <w:rPr>
                        <w:sz w:val="16"/>
                        <w:szCs w:val="16"/>
                      </w:rPr>
                    </w:pPr>
                    <w:r>
                      <w:rPr>
                        <w:sz w:val="16"/>
                        <w:szCs w:val="16"/>
                      </w:rPr>
                      <w:t xml:space="preserve"> </w:t>
                    </w:r>
                  </w:p>
                  <w:p w14:paraId="13EE5C0E" w14:textId="77777777" w:rsidR="00FF5947" w:rsidRPr="00426D31" w:rsidRDefault="00241F89" w:rsidP="005A74D1">
                    <w:pPr>
                      <w:spacing w:after="0"/>
                      <w:rPr>
                        <w:sz w:val="18"/>
                        <w:szCs w:val="18"/>
                      </w:rPr>
                    </w:pPr>
                    <w:r>
                      <w:rPr>
                        <w:sz w:val="16"/>
                        <w:szCs w:val="16"/>
                      </w:rPr>
                      <w:t xml:space="preserve"> </w:t>
                    </w:r>
                  </w:p>
                  <w:p w14:paraId="3A4E320B" w14:textId="77777777" w:rsidR="00FF5947" w:rsidRDefault="00FF5947" w:rsidP="005A74D1">
                    <w:pPr>
                      <w:spacing w:after="0"/>
                      <w:rPr>
                        <w:sz w:val="20"/>
                      </w:rPr>
                    </w:pPr>
                  </w:p>
                  <w:p w14:paraId="64E2A93C" w14:textId="77777777" w:rsidR="00610873" w:rsidRDefault="00FF5947" w:rsidP="005A74D1">
                    <w:pPr>
                      <w:spacing w:after="0"/>
                      <w:rPr>
                        <w:sz w:val="20"/>
                      </w:rPr>
                    </w:pPr>
                    <w:r>
                      <w:rPr>
                        <w:sz w:val="20"/>
                      </w:rPr>
                      <w:t xml:space="preserve"> </w:t>
                    </w:r>
                    <w:r w:rsidR="00C32A70">
                      <w:rPr>
                        <w:sz w:val="20"/>
                      </w:rPr>
                      <w:br/>
                    </w:r>
                    <w:r>
                      <w:rPr>
                        <w:sz w:val="20"/>
                      </w:rPr>
                      <w:t xml:space="preserve"> </w:t>
                    </w:r>
                  </w:p>
                </w:txbxContent>
              </v:textbox>
              <w10:wrap type="topAndBottom"/>
            </v:shape>
          </w:pict>
        </mc:Fallback>
      </mc:AlternateContent>
    </w:r>
    <w:r>
      <w:rPr>
        <w:noProof/>
        <w:lang w:eastAsia="cs-CZ"/>
      </w:rPr>
      <w:drawing>
        <wp:anchor distT="0" distB="0" distL="114300" distR="114300" simplePos="0" relativeHeight="251657216" behindDoc="0" locked="0" layoutInCell="1" allowOverlap="1" wp14:anchorId="1E4220EB" wp14:editId="1ED92E63">
          <wp:simplePos x="0" y="0"/>
          <wp:positionH relativeFrom="column">
            <wp:posOffset>-612140</wp:posOffset>
          </wp:positionH>
          <wp:positionV relativeFrom="paragraph">
            <wp:posOffset>-612140</wp:posOffset>
          </wp:positionV>
          <wp:extent cx="2959200" cy="1044000"/>
          <wp:effectExtent l="0" t="0" r="0" b="0"/>
          <wp:wrapSquare wrapText="right"/>
          <wp:docPr id="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959200" cy="10440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5564DE"/>
    <w:multiLevelType w:val="hybridMultilevel"/>
    <w:tmpl w:val="A648909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 w15:restartNumberingAfterBreak="0">
    <w:nsid w:val="421A2033"/>
    <w:multiLevelType w:val="hybridMultilevel"/>
    <w:tmpl w:val="39C4779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4C261F82"/>
    <w:multiLevelType w:val="hybridMultilevel"/>
    <w:tmpl w:val="D4AAFC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436757B"/>
    <w:multiLevelType w:val="hybridMultilevel"/>
    <w:tmpl w:val="192C1562"/>
    <w:lvl w:ilvl="0" w:tplc="BFB03B0E">
      <w:start w:val="1"/>
      <w:numFmt w:val="lowerLetter"/>
      <w:lvlText w:val="%1)"/>
      <w:lvlJc w:val="left"/>
      <w:pPr>
        <w:tabs>
          <w:tab w:val="num" w:pos="717"/>
        </w:tabs>
        <w:ind w:left="717"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646E2826"/>
    <w:multiLevelType w:val="hybridMultilevel"/>
    <w:tmpl w:val="6D9A474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468034E"/>
    <w:multiLevelType w:val="hybridMultilevel"/>
    <w:tmpl w:val="17427FAA"/>
    <w:lvl w:ilvl="0" w:tplc="41D62E7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511"/>
    <w:rsid w:val="000023AA"/>
    <w:rsid w:val="00004F7C"/>
    <w:rsid w:val="00012485"/>
    <w:rsid w:val="000260F9"/>
    <w:rsid w:val="000510BC"/>
    <w:rsid w:val="00051511"/>
    <w:rsid w:val="000661C7"/>
    <w:rsid w:val="00074F99"/>
    <w:rsid w:val="00081C3E"/>
    <w:rsid w:val="000865A2"/>
    <w:rsid w:val="00087724"/>
    <w:rsid w:val="0009440C"/>
    <w:rsid w:val="00097125"/>
    <w:rsid w:val="000A3179"/>
    <w:rsid w:val="000A4D99"/>
    <w:rsid w:val="000B014A"/>
    <w:rsid w:val="000B2452"/>
    <w:rsid w:val="000E4DFE"/>
    <w:rsid w:val="000E7C9E"/>
    <w:rsid w:val="000F56E5"/>
    <w:rsid w:val="001030F6"/>
    <w:rsid w:val="0013750A"/>
    <w:rsid w:val="00137B41"/>
    <w:rsid w:val="001426CD"/>
    <w:rsid w:val="00151355"/>
    <w:rsid w:val="00163030"/>
    <w:rsid w:val="00163763"/>
    <w:rsid w:val="001729A4"/>
    <w:rsid w:val="0017750E"/>
    <w:rsid w:val="001810F5"/>
    <w:rsid w:val="00183688"/>
    <w:rsid w:val="00192CDC"/>
    <w:rsid w:val="0019730B"/>
    <w:rsid w:val="001A7EFF"/>
    <w:rsid w:val="001B3963"/>
    <w:rsid w:val="001B5CC3"/>
    <w:rsid w:val="001C261B"/>
    <w:rsid w:val="001C41DC"/>
    <w:rsid w:val="001C7BD0"/>
    <w:rsid w:val="001D57EE"/>
    <w:rsid w:val="00203F4E"/>
    <w:rsid w:val="002110ED"/>
    <w:rsid w:val="00241F89"/>
    <w:rsid w:val="0027260C"/>
    <w:rsid w:val="002779F6"/>
    <w:rsid w:val="00297834"/>
    <w:rsid w:val="002A2CED"/>
    <w:rsid w:val="002C12E1"/>
    <w:rsid w:val="002C41CE"/>
    <w:rsid w:val="002D0682"/>
    <w:rsid w:val="002D10B0"/>
    <w:rsid w:val="002D3B1A"/>
    <w:rsid w:val="002E33BC"/>
    <w:rsid w:val="002E419D"/>
    <w:rsid w:val="00302658"/>
    <w:rsid w:val="003078E6"/>
    <w:rsid w:val="0031036E"/>
    <w:rsid w:val="003119D2"/>
    <w:rsid w:val="00327C0A"/>
    <w:rsid w:val="0033770E"/>
    <w:rsid w:val="00354383"/>
    <w:rsid w:val="0036515E"/>
    <w:rsid w:val="00365D52"/>
    <w:rsid w:val="003705B7"/>
    <w:rsid w:val="00372FB1"/>
    <w:rsid w:val="003D2240"/>
    <w:rsid w:val="003D2758"/>
    <w:rsid w:val="003D7377"/>
    <w:rsid w:val="003E1C65"/>
    <w:rsid w:val="004111E9"/>
    <w:rsid w:val="00415A88"/>
    <w:rsid w:val="00425AAF"/>
    <w:rsid w:val="00426D31"/>
    <w:rsid w:val="00433036"/>
    <w:rsid w:val="0044290D"/>
    <w:rsid w:val="0044779F"/>
    <w:rsid w:val="004510C0"/>
    <w:rsid w:val="00473B82"/>
    <w:rsid w:val="00485B82"/>
    <w:rsid w:val="0049242A"/>
    <w:rsid w:val="004A277C"/>
    <w:rsid w:val="004A40F0"/>
    <w:rsid w:val="004C5622"/>
    <w:rsid w:val="004D4EC2"/>
    <w:rsid w:val="00501C98"/>
    <w:rsid w:val="00502383"/>
    <w:rsid w:val="005031D8"/>
    <w:rsid w:val="00513953"/>
    <w:rsid w:val="00514864"/>
    <w:rsid w:val="00515AEE"/>
    <w:rsid w:val="0051673C"/>
    <w:rsid w:val="00523884"/>
    <w:rsid w:val="00524398"/>
    <w:rsid w:val="005264BB"/>
    <w:rsid w:val="00534980"/>
    <w:rsid w:val="00547D08"/>
    <w:rsid w:val="00564CB1"/>
    <w:rsid w:val="005751AA"/>
    <w:rsid w:val="005A74D1"/>
    <w:rsid w:val="005C6102"/>
    <w:rsid w:val="005F56D2"/>
    <w:rsid w:val="00602602"/>
    <w:rsid w:val="00606565"/>
    <w:rsid w:val="00607F81"/>
    <w:rsid w:val="0062565D"/>
    <w:rsid w:val="00646561"/>
    <w:rsid w:val="006476A6"/>
    <w:rsid w:val="00662227"/>
    <w:rsid w:val="006642B7"/>
    <w:rsid w:val="00665A40"/>
    <w:rsid w:val="006669A6"/>
    <w:rsid w:val="0067615C"/>
    <w:rsid w:val="0068153B"/>
    <w:rsid w:val="006851C4"/>
    <w:rsid w:val="006A4F11"/>
    <w:rsid w:val="006A7522"/>
    <w:rsid w:val="006B7808"/>
    <w:rsid w:val="006C2812"/>
    <w:rsid w:val="006C2E74"/>
    <w:rsid w:val="006C3ADA"/>
    <w:rsid w:val="006E7F8E"/>
    <w:rsid w:val="0071468E"/>
    <w:rsid w:val="00715787"/>
    <w:rsid w:val="00722673"/>
    <w:rsid w:val="00733B20"/>
    <w:rsid w:val="00741314"/>
    <w:rsid w:val="00745E77"/>
    <w:rsid w:val="00761F61"/>
    <w:rsid w:val="007637EA"/>
    <w:rsid w:val="00773F2F"/>
    <w:rsid w:val="00775120"/>
    <w:rsid w:val="0078426F"/>
    <w:rsid w:val="007849EB"/>
    <w:rsid w:val="00786033"/>
    <w:rsid w:val="007C1A37"/>
    <w:rsid w:val="007C2953"/>
    <w:rsid w:val="007C4828"/>
    <w:rsid w:val="007D0DCB"/>
    <w:rsid w:val="007F28C0"/>
    <w:rsid w:val="007F680A"/>
    <w:rsid w:val="00807EF2"/>
    <w:rsid w:val="008164AC"/>
    <w:rsid w:val="00826638"/>
    <w:rsid w:val="00830E70"/>
    <w:rsid w:val="00834037"/>
    <w:rsid w:val="00854699"/>
    <w:rsid w:val="00863EE7"/>
    <w:rsid w:val="00873BA1"/>
    <w:rsid w:val="008772D7"/>
    <w:rsid w:val="00884D22"/>
    <w:rsid w:val="008856FB"/>
    <w:rsid w:val="008909EA"/>
    <w:rsid w:val="008A5E41"/>
    <w:rsid w:val="008B1186"/>
    <w:rsid w:val="008B30CB"/>
    <w:rsid w:val="008E143C"/>
    <w:rsid w:val="008F2723"/>
    <w:rsid w:val="008F4B58"/>
    <w:rsid w:val="00906418"/>
    <w:rsid w:val="009138C4"/>
    <w:rsid w:val="00923955"/>
    <w:rsid w:val="009247BE"/>
    <w:rsid w:val="0093472B"/>
    <w:rsid w:val="00951B08"/>
    <w:rsid w:val="00956BE7"/>
    <w:rsid w:val="0097209F"/>
    <w:rsid w:val="009720D5"/>
    <w:rsid w:val="00976A42"/>
    <w:rsid w:val="00990085"/>
    <w:rsid w:val="009B5023"/>
    <w:rsid w:val="009C319E"/>
    <w:rsid w:val="009D56B9"/>
    <w:rsid w:val="009F0489"/>
    <w:rsid w:val="009F0CC6"/>
    <w:rsid w:val="00A02A53"/>
    <w:rsid w:val="00A10B69"/>
    <w:rsid w:val="00A135A0"/>
    <w:rsid w:val="00A227B3"/>
    <w:rsid w:val="00A40042"/>
    <w:rsid w:val="00A646E9"/>
    <w:rsid w:val="00AC2456"/>
    <w:rsid w:val="00AC7890"/>
    <w:rsid w:val="00AE3359"/>
    <w:rsid w:val="00AE7F34"/>
    <w:rsid w:val="00AF6581"/>
    <w:rsid w:val="00B06F87"/>
    <w:rsid w:val="00B10D8D"/>
    <w:rsid w:val="00B35838"/>
    <w:rsid w:val="00B45169"/>
    <w:rsid w:val="00B52CD4"/>
    <w:rsid w:val="00B66A72"/>
    <w:rsid w:val="00B67165"/>
    <w:rsid w:val="00B772FB"/>
    <w:rsid w:val="00B94628"/>
    <w:rsid w:val="00BB68CC"/>
    <w:rsid w:val="00BB6CBE"/>
    <w:rsid w:val="00BC287B"/>
    <w:rsid w:val="00BC3B43"/>
    <w:rsid w:val="00BD1D79"/>
    <w:rsid w:val="00BD2295"/>
    <w:rsid w:val="00BD5309"/>
    <w:rsid w:val="00BF18D2"/>
    <w:rsid w:val="00BF3701"/>
    <w:rsid w:val="00C0279B"/>
    <w:rsid w:val="00C073B2"/>
    <w:rsid w:val="00C0754F"/>
    <w:rsid w:val="00C23B05"/>
    <w:rsid w:val="00C247BB"/>
    <w:rsid w:val="00C31B18"/>
    <w:rsid w:val="00C32A70"/>
    <w:rsid w:val="00C34B45"/>
    <w:rsid w:val="00C57E7C"/>
    <w:rsid w:val="00C6172E"/>
    <w:rsid w:val="00C709D1"/>
    <w:rsid w:val="00C712E0"/>
    <w:rsid w:val="00C842B0"/>
    <w:rsid w:val="00C8637C"/>
    <w:rsid w:val="00C936AA"/>
    <w:rsid w:val="00CB3A84"/>
    <w:rsid w:val="00CB632C"/>
    <w:rsid w:val="00CB7E2F"/>
    <w:rsid w:val="00CC118E"/>
    <w:rsid w:val="00CC7014"/>
    <w:rsid w:val="00CD79A5"/>
    <w:rsid w:val="00CE6A1B"/>
    <w:rsid w:val="00D03EDE"/>
    <w:rsid w:val="00D2024A"/>
    <w:rsid w:val="00D219C6"/>
    <w:rsid w:val="00D2570C"/>
    <w:rsid w:val="00D3254A"/>
    <w:rsid w:val="00D37ACD"/>
    <w:rsid w:val="00D44616"/>
    <w:rsid w:val="00D46027"/>
    <w:rsid w:val="00D508ED"/>
    <w:rsid w:val="00D51509"/>
    <w:rsid w:val="00D51CDB"/>
    <w:rsid w:val="00D62352"/>
    <w:rsid w:val="00D7393B"/>
    <w:rsid w:val="00D73C77"/>
    <w:rsid w:val="00D7540D"/>
    <w:rsid w:val="00D777DE"/>
    <w:rsid w:val="00D91055"/>
    <w:rsid w:val="00DA2B7A"/>
    <w:rsid w:val="00DB0A92"/>
    <w:rsid w:val="00DB217F"/>
    <w:rsid w:val="00DE671F"/>
    <w:rsid w:val="00E31D3D"/>
    <w:rsid w:val="00E335DC"/>
    <w:rsid w:val="00E55545"/>
    <w:rsid w:val="00E673E9"/>
    <w:rsid w:val="00E9665F"/>
    <w:rsid w:val="00EB53B7"/>
    <w:rsid w:val="00ED1816"/>
    <w:rsid w:val="00EF2D8D"/>
    <w:rsid w:val="00EF36F3"/>
    <w:rsid w:val="00F04DE1"/>
    <w:rsid w:val="00F36095"/>
    <w:rsid w:val="00F43246"/>
    <w:rsid w:val="00F70137"/>
    <w:rsid w:val="00F734D6"/>
    <w:rsid w:val="00FB4DA2"/>
    <w:rsid w:val="00FB6EF2"/>
    <w:rsid w:val="00FC0009"/>
    <w:rsid w:val="00FC01E7"/>
    <w:rsid w:val="00FC2A49"/>
    <w:rsid w:val="00FD4866"/>
    <w:rsid w:val="00FD4C4A"/>
    <w:rsid w:val="00FE4399"/>
    <w:rsid w:val="00FF59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F5575"/>
  <w15:docId w15:val="{69BDBF24-C2C0-408C-B1B5-BF81857B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cs-CZ" w:eastAsia="en-US" w:bidi="ar-SA"/>
      </w:rPr>
    </w:rPrDefault>
    <w:pPrDefault>
      <w:pPr>
        <w:autoSpaceDN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spacing w:after="0" w:line="240" w:lineRule="auto"/>
    </w:pPr>
  </w:style>
  <w:style w:type="character" w:customStyle="1" w:styleId="HeaderChar">
    <w:name w:val="Header Char"/>
    <w:basedOn w:val="Standardnpsmoodstavce"/>
  </w:style>
  <w:style w:type="paragraph" w:styleId="Zpat">
    <w:name w:val="footer"/>
    <w:basedOn w:val="Normln"/>
    <w:link w:val="ZpatChar"/>
    <w:uiPriority w:val="99"/>
    <w:pPr>
      <w:tabs>
        <w:tab w:val="center" w:pos="4536"/>
        <w:tab w:val="right" w:pos="9072"/>
      </w:tabs>
      <w:spacing w:after="0" w:line="240" w:lineRule="auto"/>
    </w:pPr>
  </w:style>
  <w:style w:type="character" w:customStyle="1" w:styleId="FooterChar">
    <w:name w:val="Footer Char"/>
    <w:basedOn w:val="Standardnpsmoodstavce"/>
  </w:style>
  <w:style w:type="paragraph" w:styleId="Textbubliny">
    <w:name w:val="Balloon Text"/>
    <w:basedOn w:val="Normln"/>
    <w:pPr>
      <w:spacing w:after="0" w:line="240" w:lineRule="auto"/>
    </w:pPr>
    <w:rPr>
      <w:rFonts w:ascii="Tahoma" w:hAnsi="Tahoma" w:cs="Tahoma"/>
      <w:sz w:val="16"/>
      <w:szCs w:val="16"/>
    </w:rPr>
  </w:style>
  <w:style w:type="character" w:customStyle="1" w:styleId="BalloonTextChar">
    <w:name w:val="Balloon Text Char"/>
    <w:basedOn w:val="Standardnpsmoodstavce"/>
    <w:rPr>
      <w:rFonts w:ascii="Tahoma" w:hAnsi="Tahoma" w:cs="Tahoma"/>
      <w:sz w:val="16"/>
      <w:szCs w:val="16"/>
    </w:rPr>
  </w:style>
  <w:style w:type="character" w:styleId="Hypertextovodkaz">
    <w:name w:val="Hyperlink"/>
    <w:basedOn w:val="Standardnpsmoodstavce"/>
    <w:rPr>
      <w:color w:val="0000FF"/>
      <w:u w:val="single"/>
    </w:rPr>
  </w:style>
  <w:style w:type="paragraph" w:styleId="Normlnweb">
    <w:name w:val="Normal (Web)"/>
    <w:basedOn w:val="Normln"/>
    <w:uiPriority w:val="99"/>
    <w:unhideWhenUsed/>
    <w:rsid w:val="009B5023"/>
    <w:pPr>
      <w:suppressAutoHyphens w:val="0"/>
      <w:autoSpaceDN/>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CB7E2F"/>
    <w:rPr>
      <w:color w:val="605E5C"/>
      <w:shd w:val="clear" w:color="auto" w:fill="E1DFDD"/>
    </w:rPr>
  </w:style>
  <w:style w:type="paragraph" w:customStyle="1" w:styleId="Default">
    <w:name w:val="Default"/>
    <w:rsid w:val="00733B20"/>
    <w:pPr>
      <w:autoSpaceDE w:val="0"/>
      <w:adjustRightInd w:val="0"/>
      <w:spacing w:after="0" w:line="240" w:lineRule="auto"/>
    </w:pPr>
    <w:rPr>
      <w:rFonts w:ascii="Verdana" w:eastAsia="Times New Roman" w:hAnsi="Verdana" w:cs="Verdana"/>
      <w:color w:val="000000"/>
      <w:sz w:val="24"/>
      <w:szCs w:val="24"/>
      <w:lang w:eastAsia="cs-CZ"/>
    </w:rPr>
  </w:style>
  <w:style w:type="paragraph" w:styleId="Odstavecseseznamem">
    <w:name w:val="List Paragraph"/>
    <w:basedOn w:val="Normln"/>
    <w:uiPriority w:val="34"/>
    <w:qFormat/>
    <w:rsid w:val="00B67165"/>
    <w:pPr>
      <w:ind w:left="720"/>
      <w:contextualSpacing/>
    </w:pPr>
  </w:style>
  <w:style w:type="character" w:styleId="Odkaznakoment">
    <w:name w:val="annotation reference"/>
    <w:basedOn w:val="Standardnpsmoodstavce"/>
    <w:uiPriority w:val="99"/>
    <w:semiHidden/>
    <w:unhideWhenUsed/>
    <w:rsid w:val="00DE671F"/>
    <w:rPr>
      <w:sz w:val="16"/>
      <w:szCs w:val="16"/>
    </w:rPr>
  </w:style>
  <w:style w:type="paragraph" w:styleId="Textkomente">
    <w:name w:val="annotation text"/>
    <w:basedOn w:val="Normln"/>
    <w:link w:val="TextkomenteChar"/>
    <w:uiPriority w:val="99"/>
    <w:semiHidden/>
    <w:unhideWhenUsed/>
    <w:rsid w:val="00DE671F"/>
    <w:pPr>
      <w:spacing w:line="240" w:lineRule="auto"/>
    </w:pPr>
    <w:rPr>
      <w:sz w:val="20"/>
      <w:szCs w:val="20"/>
    </w:rPr>
  </w:style>
  <w:style w:type="character" w:customStyle="1" w:styleId="TextkomenteChar">
    <w:name w:val="Text komentáře Char"/>
    <w:basedOn w:val="Standardnpsmoodstavce"/>
    <w:link w:val="Textkomente"/>
    <w:uiPriority w:val="99"/>
    <w:semiHidden/>
    <w:rsid w:val="00DE671F"/>
    <w:rPr>
      <w:sz w:val="20"/>
      <w:szCs w:val="20"/>
    </w:rPr>
  </w:style>
  <w:style w:type="paragraph" w:styleId="Pedmtkomente">
    <w:name w:val="annotation subject"/>
    <w:basedOn w:val="Textkomente"/>
    <w:next w:val="Textkomente"/>
    <w:link w:val="PedmtkomenteChar"/>
    <w:uiPriority w:val="99"/>
    <w:semiHidden/>
    <w:unhideWhenUsed/>
    <w:rsid w:val="00DE671F"/>
    <w:rPr>
      <w:b/>
      <w:bCs/>
    </w:rPr>
  </w:style>
  <w:style w:type="character" w:customStyle="1" w:styleId="PedmtkomenteChar">
    <w:name w:val="Předmět komentáře Char"/>
    <w:basedOn w:val="TextkomenteChar"/>
    <w:link w:val="Pedmtkomente"/>
    <w:uiPriority w:val="99"/>
    <w:semiHidden/>
    <w:rsid w:val="00DE671F"/>
    <w:rPr>
      <w:b/>
      <w:bCs/>
      <w:sz w:val="20"/>
      <w:szCs w:val="20"/>
    </w:rPr>
  </w:style>
  <w:style w:type="table" w:styleId="Mkatabulky">
    <w:name w:val="Table Grid"/>
    <w:basedOn w:val="Normlntabulka"/>
    <w:uiPriority w:val="39"/>
    <w:rsid w:val="005F5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uiPriority w:val="99"/>
    <w:rsid w:val="00606565"/>
  </w:style>
  <w:style w:type="character" w:customStyle="1" w:styleId="ZpatChar">
    <w:name w:val="Zápatí Char"/>
    <w:basedOn w:val="Standardnpsmoodstavce"/>
    <w:link w:val="Zpat"/>
    <w:uiPriority w:val="99"/>
    <w:rsid w:val="00606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929359">
      <w:bodyDiv w:val="1"/>
      <w:marLeft w:val="0"/>
      <w:marRight w:val="0"/>
      <w:marTop w:val="0"/>
      <w:marBottom w:val="0"/>
      <w:divBdr>
        <w:top w:val="none" w:sz="0" w:space="0" w:color="auto"/>
        <w:left w:val="none" w:sz="0" w:space="0" w:color="auto"/>
        <w:bottom w:val="none" w:sz="0" w:space="0" w:color="auto"/>
        <w:right w:val="none" w:sz="0" w:space="0" w:color="auto"/>
      </w:divBdr>
    </w:div>
    <w:div w:id="903685788">
      <w:bodyDiv w:val="1"/>
      <w:marLeft w:val="0"/>
      <w:marRight w:val="0"/>
      <w:marTop w:val="0"/>
      <w:marBottom w:val="0"/>
      <w:divBdr>
        <w:top w:val="none" w:sz="0" w:space="0" w:color="auto"/>
        <w:left w:val="none" w:sz="0" w:space="0" w:color="auto"/>
        <w:bottom w:val="none" w:sz="0" w:space="0" w:color="auto"/>
        <w:right w:val="none" w:sz="0" w:space="0" w:color="auto"/>
      </w:divBdr>
    </w:div>
    <w:div w:id="1879076312">
      <w:bodyDiv w:val="1"/>
      <w:marLeft w:val="0"/>
      <w:marRight w:val="0"/>
      <w:marTop w:val="0"/>
      <w:marBottom w:val="0"/>
      <w:divBdr>
        <w:top w:val="none" w:sz="0" w:space="0" w:color="auto"/>
        <w:left w:val="none" w:sz="0" w:space="0" w:color="auto"/>
        <w:bottom w:val="none" w:sz="0" w:space="0" w:color="auto"/>
        <w:right w:val="none" w:sz="0" w:space="0" w:color="auto"/>
      </w:divBdr>
    </w:div>
    <w:div w:id="2000426205">
      <w:bodyDiv w:val="1"/>
      <w:marLeft w:val="0"/>
      <w:marRight w:val="0"/>
      <w:marTop w:val="0"/>
      <w:marBottom w:val="0"/>
      <w:divBdr>
        <w:top w:val="none" w:sz="0" w:space="0" w:color="auto"/>
        <w:left w:val="none" w:sz="0" w:space="0" w:color="auto"/>
        <w:bottom w:val="none" w:sz="0" w:space="0" w:color="auto"/>
        <w:right w:val="none" w:sz="0" w:space="0" w:color="auto"/>
      </w:divBdr>
      <w:divsChild>
        <w:div w:id="1773160903">
          <w:marLeft w:val="0"/>
          <w:marRight w:val="0"/>
          <w:marTop w:val="0"/>
          <w:marBottom w:val="0"/>
          <w:divBdr>
            <w:top w:val="none" w:sz="0" w:space="0" w:color="auto"/>
            <w:left w:val="none" w:sz="0" w:space="0" w:color="auto"/>
            <w:bottom w:val="none" w:sz="0" w:space="0" w:color="auto"/>
            <w:right w:val="none" w:sz="0" w:space="0" w:color="auto"/>
          </w:divBdr>
          <w:divsChild>
            <w:div w:id="70316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avnicka\OneDrive%20-%20M&#283;sto%20&#268;esk&#225;%20Kamenice\OCHCK\2021\Hlavi&#269;kov&#253;%20pap&#237;r%20-%20Charita%20&#268;esk&#225;%20Kamenice%20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CB66E-A709-4A82-AFE4-E72C34221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 - Charita Česká Kamenice v3</Template>
  <TotalTime>20</TotalTime>
  <Pages>3</Pages>
  <Words>919</Words>
  <Characters>5428</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Miroslav Hlavnička</dc:creator>
  <cp:lastModifiedBy>Lucie Tomešková</cp:lastModifiedBy>
  <cp:revision>6</cp:revision>
  <cp:lastPrinted>2023-08-03T11:40:00Z</cp:lastPrinted>
  <dcterms:created xsi:type="dcterms:W3CDTF">2025-03-13T11:09:00Z</dcterms:created>
  <dcterms:modified xsi:type="dcterms:W3CDTF">2025-10-21T08:26:00Z</dcterms:modified>
</cp:coreProperties>
</file>